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800" w:rsidRPr="008A2800" w:rsidRDefault="008A2800" w:rsidP="008A2800">
      <w:pPr>
        <w:spacing w:after="200" w:line="276" w:lineRule="auto"/>
        <w:ind w:left="1134" w:right="1134"/>
        <w:jc w:val="center"/>
        <w:rPr>
          <w:rFonts w:ascii="Arial" w:eastAsiaTheme="minorEastAsia" w:hAnsi="Arial" w:cs="Arial"/>
          <w:b/>
          <w:bCs/>
          <w:caps/>
          <w:sz w:val="24"/>
          <w:szCs w:val="24"/>
          <w:lang w:eastAsia="ru-RU"/>
        </w:rPr>
      </w:pPr>
      <w:r w:rsidRPr="008A2800">
        <w:rPr>
          <w:rFonts w:ascii="Arial" w:eastAsiaTheme="minorEastAsia" w:hAnsi="Arial" w:cs="Arial"/>
          <w:b/>
          <w:bCs/>
          <w:caps/>
          <w:sz w:val="24"/>
          <w:szCs w:val="24"/>
          <w:lang w:val="ky-KG" w:eastAsia="ru-RU"/>
        </w:rPr>
        <w:t>Кыргыз Республикасынын Өкмөтүнүн токтому</w:t>
      </w:r>
    </w:p>
    <w:p w:rsidR="008A2800" w:rsidRPr="008A2800" w:rsidRDefault="008A2800" w:rsidP="008A2800">
      <w:pPr>
        <w:spacing w:before="200" w:after="200" w:line="276" w:lineRule="auto"/>
        <w:jc w:val="center"/>
        <w:rPr>
          <w:rFonts w:ascii="Arial" w:eastAsiaTheme="minorEastAsia" w:hAnsi="Arial" w:cs="Arial"/>
          <w:i/>
          <w:iCs/>
          <w:sz w:val="20"/>
          <w:szCs w:val="20"/>
          <w:lang w:eastAsia="ru-RU"/>
        </w:rPr>
      </w:pPr>
      <w:r w:rsidRPr="008A2800">
        <w:rPr>
          <w:rFonts w:ascii="Arial" w:eastAsiaTheme="minorEastAsia" w:hAnsi="Arial" w:cs="Arial"/>
          <w:i/>
          <w:iCs/>
          <w:sz w:val="20"/>
          <w:szCs w:val="20"/>
          <w:lang w:val="ky-KG" w:eastAsia="ru-RU"/>
        </w:rPr>
        <w:t>Бишкек шаары, 2019-жылдын 5-сентябры № 452</w:t>
      </w:r>
    </w:p>
    <w:p w:rsidR="008A2800" w:rsidRPr="008A2800" w:rsidRDefault="008A2800" w:rsidP="008A2800">
      <w:pPr>
        <w:spacing w:before="400" w:after="400" w:line="276" w:lineRule="auto"/>
        <w:ind w:left="1134" w:right="1134"/>
        <w:jc w:val="center"/>
        <w:rPr>
          <w:rFonts w:ascii="Arial" w:eastAsiaTheme="minorEastAsia" w:hAnsi="Arial" w:cs="Arial"/>
          <w:b/>
          <w:bCs/>
          <w:sz w:val="24"/>
          <w:szCs w:val="24"/>
          <w:lang w:eastAsia="ru-RU"/>
        </w:rPr>
      </w:pPr>
      <w:bookmarkStart w:id="0" w:name="_GoBack"/>
      <w:r w:rsidRPr="008A2800">
        <w:rPr>
          <w:rFonts w:ascii="Arial" w:eastAsiaTheme="minorEastAsia" w:hAnsi="Arial" w:cs="Arial"/>
          <w:b/>
          <w:bCs/>
          <w:sz w:val="24"/>
          <w:szCs w:val="24"/>
          <w:lang w:val="ky-KG" w:eastAsia="ru-RU"/>
        </w:rPr>
        <w:t>Бюджеттик ачык-айкындуулуктун муниципалдык индексин баалоо методикасын бекитүү жөнүндө</w:t>
      </w:r>
    </w:p>
    <w:bookmarkEnd w:id="0"/>
    <w:p w:rsidR="008A2800" w:rsidRPr="008A2800" w:rsidRDefault="008A2800" w:rsidP="008A2800">
      <w:pPr>
        <w:spacing w:after="60" w:line="276" w:lineRule="auto"/>
        <w:ind w:firstLine="567"/>
        <w:jc w:val="both"/>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 xml:space="preserve">Кыргыз Республикасында жергиликтүү өз алдынча башкаруу жана финансылык децентрализациялоо реформаларын ишке ашыруу, мамлекеттик финансыларды башкаруу системасын өркүндөтүү максатында, Кыргыз Республикасынын Бюджеттик кодексинин </w:t>
      </w:r>
      <w:hyperlink r:id="rId4" w:anchor="st_129" w:history="1">
        <w:r w:rsidRPr="008A2800">
          <w:rPr>
            <w:rFonts w:ascii="Arial" w:eastAsiaTheme="minorEastAsia" w:hAnsi="Arial" w:cs="Arial"/>
            <w:color w:val="000000"/>
            <w:sz w:val="20"/>
            <w:szCs w:val="20"/>
            <w:lang w:val="ky-KG" w:eastAsia="ru-RU"/>
          </w:rPr>
          <w:t>129-беренесине</w:t>
        </w:r>
      </w:hyperlink>
      <w:r w:rsidRPr="008A2800">
        <w:rPr>
          <w:rFonts w:ascii="Arial" w:eastAsiaTheme="minorEastAsia" w:hAnsi="Arial" w:cs="Arial"/>
          <w:sz w:val="20"/>
          <w:szCs w:val="20"/>
          <w:lang w:val="ky-KG" w:eastAsia="ru-RU"/>
        </w:rPr>
        <w:t xml:space="preserve">, "Кыргыз Республикасынын Өкмөтү жөнүндө" Кыргыз Республикасынын конституциялык Мыйзамынын </w:t>
      </w:r>
      <w:hyperlink r:id="rId5" w:anchor="st_10" w:history="1">
        <w:r w:rsidRPr="008A2800">
          <w:rPr>
            <w:rFonts w:ascii="Arial" w:eastAsiaTheme="minorEastAsia" w:hAnsi="Arial" w:cs="Arial"/>
            <w:color w:val="000000"/>
            <w:sz w:val="20"/>
            <w:szCs w:val="20"/>
            <w:lang w:val="ky-KG" w:eastAsia="ru-RU"/>
          </w:rPr>
          <w:t>10</w:t>
        </w:r>
      </w:hyperlink>
      <w:r w:rsidRPr="008A2800">
        <w:rPr>
          <w:rFonts w:ascii="Arial" w:eastAsiaTheme="minorEastAsia" w:hAnsi="Arial" w:cs="Arial"/>
          <w:sz w:val="20"/>
          <w:szCs w:val="20"/>
          <w:lang w:val="ky-KG" w:eastAsia="ru-RU"/>
        </w:rPr>
        <w:t xml:space="preserve"> жана </w:t>
      </w:r>
      <w:hyperlink r:id="rId6" w:anchor="st_17" w:history="1">
        <w:r w:rsidRPr="008A2800">
          <w:rPr>
            <w:rFonts w:ascii="Arial" w:eastAsiaTheme="minorEastAsia" w:hAnsi="Arial" w:cs="Arial"/>
            <w:color w:val="000000"/>
            <w:sz w:val="20"/>
            <w:szCs w:val="20"/>
            <w:lang w:val="ky-KG" w:eastAsia="ru-RU"/>
          </w:rPr>
          <w:t>17</w:t>
        </w:r>
      </w:hyperlink>
      <w:r w:rsidRPr="008A2800">
        <w:rPr>
          <w:rFonts w:ascii="Arial" w:eastAsiaTheme="minorEastAsia" w:hAnsi="Arial" w:cs="Arial"/>
          <w:sz w:val="20"/>
          <w:szCs w:val="20"/>
          <w:lang w:val="ky-KG" w:eastAsia="ru-RU"/>
        </w:rPr>
        <w:t>-беренелерине ылайык Кыргыз Республикасынын Өкмөтү токтом кылат:</w:t>
      </w:r>
    </w:p>
    <w:p w:rsidR="008A2800" w:rsidRPr="008A2800" w:rsidRDefault="008A2800" w:rsidP="008A2800">
      <w:pPr>
        <w:spacing w:after="60" w:line="276" w:lineRule="auto"/>
        <w:ind w:firstLine="567"/>
        <w:jc w:val="both"/>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 xml:space="preserve">1. Бюджеттик ачык-айкындуулуктун муниципалдык индексин баалоо </w:t>
      </w:r>
      <w:hyperlink r:id="rId7" w:history="1">
        <w:r w:rsidRPr="008A2800">
          <w:rPr>
            <w:rFonts w:ascii="Arial" w:eastAsiaTheme="minorEastAsia" w:hAnsi="Arial" w:cs="Arial"/>
            <w:color w:val="000000"/>
            <w:sz w:val="20"/>
            <w:szCs w:val="20"/>
            <w:lang w:val="ky-KG" w:eastAsia="ru-RU"/>
          </w:rPr>
          <w:t>методикасы</w:t>
        </w:r>
      </w:hyperlink>
      <w:r w:rsidRPr="008A2800">
        <w:rPr>
          <w:rFonts w:ascii="Arial" w:eastAsiaTheme="minorEastAsia" w:hAnsi="Arial" w:cs="Arial"/>
          <w:sz w:val="20"/>
          <w:szCs w:val="20"/>
          <w:lang w:val="ky-KG" w:eastAsia="ru-RU"/>
        </w:rPr>
        <w:t xml:space="preserve"> тиркемеге ылайык бекитилсин.</w:t>
      </w:r>
    </w:p>
    <w:p w:rsidR="008A2800" w:rsidRPr="008A2800" w:rsidRDefault="008A2800" w:rsidP="008A2800">
      <w:pPr>
        <w:spacing w:after="60" w:line="276" w:lineRule="auto"/>
        <w:ind w:firstLine="567"/>
        <w:jc w:val="both"/>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2. Ушул токтом расмий жарыяланган күндөн тартып он күн өткөндөн кийин күчүнө кирет.</w:t>
      </w:r>
    </w:p>
    <w:p w:rsidR="008A2800" w:rsidRPr="008A2800" w:rsidRDefault="008A2800" w:rsidP="008A2800">
      <w:pPr>
        <w:spacing w:after="60" w:line="276" w:lineRule="auto"/>
        <w:ind w:firstLine="567"/>
        <w:jc w:val="both"/>
        <w:rPr>
          <w:rFonts w:ascii="Arial" w:eastAsiaTheme="minorEastAsia" w:hAnsi="Arial" w:cs="Arial"/>
          <w:i/>
          <w:iCs/>
          <w:color w:val="006600"/>
          <w:sz w:val="20"/>
          <w:szCs w:val="20"/>
          <w:lang w:eastAsia="ru-RU"/>
        </w:rPr>
      </w:pPr>
      <w:r w:rsidRPr="008A2800">
        <w:rPr>
          <w:rFonts w:ascii="Arial" w:eastAsiaTheme="minorEastAsia" w:hAnsi="Arial" w:cs="Arial"/>
          <w:i/>
          <w:iCs/>
          <w:color w:val="006600"/>
          <w:sz w:val="20"/>
          <w:szCs w:val="20"/>
          <w:lang w:val="ky-KG" w:eastAsia="ru-RU"/>
        </w:rPr>
        <w:t>"Эркин Тоо" газетасынын 2019-жылдын 12-ноябрындагы N 94 жарыяланды</w:t>
      </w:r>
    </w:p>
    <w:p w:rsidR="008A2800" w:rsidRPr="008A2800" w:rsidRDefault="008A2800" w:rsidP="008A2800">
      <w:pPr>
        <w:spacing w:after="60" w:line="276" w:lineRule="auto"/>
        <w:ind w:firstLine="567"/>
        <w:jc w:val="both"/>
        <w:rPr>
          <w:rFonts w:ascii="Arial" w:eastAsiaTheme="minorEastAsia" w:hAnsi="Arial" w:cs="Arial"/>
          <w:sz w:val="20"/>
          <w:szCs w:val="20"/>
          <w:lang w:eastAsia="ru-RU"/>
        </w:rPr>
      </w:pPr>
      <w:r w:rsidRPr="008A2800">
        <w:rPr>
          <w:rFonts w:ascii="Arial" w:eastAsiaTheme="minorEastAsia" w:hAnsi="Arial" w:cs="Arial"/>
          <w:sz w:val="20"/>
          <w:szCs w:val="20"/>
          <w:lang w:eastAsia="ru-RU"/>
        </w:rPr>
        <w:t> </w:t>
      </w:r>
    </w:p>
    <w:tbl>
      <w:tblPr>
        <w:tblW w:w="5000" w:type="pct"/>
        <w:tblCellMar>
          <w:left w:w="0" w:type="dxa"/>
          <w:right w:w="0" w:type="dxa"/>
        </w:tblCellMar>
        <w:tblLook w:val="04A0" w:firstRow="1" w:lastRow="0" w:firstColumn="1" w:lastColumn="0" w:noHBand="0" w:noVBand="1"/>
      </w:tblPr>
      <w:tblGrid>
        <w:gridCol w:w="3274"/>
        <w:gridCol w:w="2807"/>
        <w:gridCol w:w="3274"/>
      </w:tblGrid>
      <w:tr w:rsidR="008A2800" w:rsidRPr="008A2800" w:rsidTr="008A2800">
        <w:tc>
          <w:tcPr>
            <w:tcW w:w="1750" w:type="pct"/>
            <w:tcMar>
              <w:top w:w="0" w:type="dxa"/>
              <w:left w:w="567" w:type="dxa"/>
              <w:bottom w:w="0" w:type="dxa"/>
              <w:right w:w="108" w:type="dxa"/>
            </w:tcMar>
            <w:hideMark/>
          </w:tcPr>
          <w:p w:rsidR="008A2800" w:rsidRPr="008A2800" w:rsidRDefault="008A2800" w:rsidP="008A2800">
            <w:pPr>
              <w:spacing w:after="60" w:line="276" w:lineRule="auto"/>
              <w:rPr>
                <w:rFonts w:ascii="Arial" w:eastAsiaTheme="minorEastAsia" w:hAnsi="Arial" w:cs="Arial"/>
                <w:b/>
                <w:bCs/>
                <w:sz w:val="20"/>
                <w:szCs w:val="20"/>
                <w:lang w:eastAsia="ru-RU"/>
              </w:rPr>
            </w:pPr>
            <w:r w:rsidRPr="008A2800">
              <w:rPr>
                <w:rFonts w:ascii="Arial" w:eastAsiaTheme="minorEastAsia" w:hAnsi="Arial" w:cs="Arial"/>
                <w:b/>
                <w:bCs/>
                <w:sz w:val="20"/>
                <w:szCs w:val="20"/>
                <w:lang w:val="ky-KG" w:eastAsia="ru-RU"/>
              </w:rPr>
              <w:t>Кыргыз Республикасынын Премьер-министри</w:t>
            </w:r>
          </w:p>
        </w:tc>
        <w:tc>
          <w:tcPr>
            <w:tcW w:w="1500" w:type="pct"/>
            <w:tcMar>
              <w:top w:w="0" w:type="dxa"/>
              <w:left w:w="108" w:type="dxa"/>
              <w:bottom w:w="0" w:type="dxa"/>
              <w:right w:w="108" w:type="dxa"/>
            </w:tcMar>
            <w:hideMark/>
          </w:tcPr>
          <w:p w:rsidR="008A2800" w:rsidRPr="008A2800" w:rsidRDefault="008A2800" w:rsidP="008A2800">
            <w:pPr>
              <w:spacing w:after="60" w:line="276" w:lineRule="auto"/>
              <w:rPr>
                <w:rFonts w:ascii="Arial" w:eastAsiaTheme="minorEastAsia" w:hAnsi="Arial" w:cs="Arial"/>
                <w:b/>
                <w:bCs/>
                <w:sz w:val="20"/>
                <w:szCs w:val="20"/>
                <w:lang w:eastAsia="ru-RU"/>
              </w:rPr>
            </w:pPr>
            <w:r w:rsidRPr="008A2800">
              <w:rPr>
                <w:rFonts w:ascii="Arial" w:eastAsiaTheme="minorEastAsia" w:hAnsi="Arial" w:cs="Arial"/>
                <w:b/>
                <w:bCs/>
                <w:sz w:val="20"/>
                <w:szCs w:val="20"/>
                <w:lang w:eastAsia="ru-RU"/>
              </w:rPr>
              <w:t> </w:t>
            </w:r>
          </w:p>
        </w:tc>
        <w:tc>
          <w:tcPr>
            <w:tcW w:w="1750" w:type="pct"/>
            <w:tcMar>
              <w:top w:w="0" w:type="dxa"/>
              <w:left w:w="108" w:type="dxa"/>
              <w:bottom w:w="0" w:type="dxa"/>
              <w:right w:w="108" w:type="dxa"/>
            </w:tcMar>
            <w:vAlign w:val="bottom"/>
            <w:hideMark/>
          </w:tcPr>
          <w:p w:rsidR="008A2800" w:rsidRPr="008A2800" w:rsidRDefault="008A2800" w:rsidP="008A2800">
            <w:pPr>
              <w:spacing w:after="60" w:line="276" w:lineRule="auto"/>
              <w:rPr>
                <w:rFonts w:ascii="Arial" w:eastAsiaTheme="minorEastAsia" w:hAnsi="Arial" w:cs="Arial"/>
                <w:b/>
                <w:bCs/>
                <w:sz w:val="20"/>
                <w:szCs w:val="20"/>
                <w:lang w:eastAsia="ru-RU"/>
              </w:rPr>
            </w:pPr>
            <w:r w:rsidRPr="008A2800">
              <w:rPr>
                <w:rFonts w:ascii="Arial" w:eastAsiaTheme="minorEastAsia" w:hAnsi="Arial" w:cs="Arial"/>
                <w:b/>
                <w:bCs/>
                <w:sz w:val="20"/>
                <w:szCs w:val="20"/>
                <w:lang w:val="ky-KG" w:eastAsia="ru-RU"/>
              </w:rPr>
              <w:t>М.Абылгазиев</w:t>
            </w:r>
          </w:p>
        </w:tc>
      </w:tr>
    </w:tbl>
    <w:p w:rsidR="008A2800" w:rsidRPr="008A2800" w:rsidRDefault="008A2800" w:rsidP="008A2800">
      <w:pPr>
        <w:spacing w:after="60" w:line="276" w:lineRule="auto"/>
        <w:ind w:firstLine="567"/>
        <w:jc w:val="both"/>
        <w:rPr>
          <w:rFonts w:ascii="Arial" w:eastAsiaTheme="minorEastAsia" w:hAnsi="Arial" w:cs="Arial"/>
          <w:sz w:val="20"/>
          <w:szCs w:val="20"/>
          <w:lang w:eastAsia="ru-RU"/>
        </w:rPr>
      </w:pPr>
      <w:r w:rsidRPr="008A2800">
        <w:rPr>
          <w:rFonts w:ascii="Arial" w:eastAsiaTheme="minorEastAsia" w:hAnsi="Arial" w:cs="Arial"/>
          <w:sz w:val="20"/>
          <w:szCs w:val="20"/>
          <w:lang w:eastAsia="ru-RU"/>
        </w:rPr>
        <w:t> </w:t>
      </w:r>
    </w:p>
    <w:p w:rsidR="008A2800" w:rsidRPr="008A2800" w:rsidRDefault="008A2800" w:rsidP="008A2800">
      <w:pPr>
        <w:spacing w:after="60" w:line="276" w:lineRule="auto"/>
        <w:ind w:firstLine="567"/>
        <w:jc w:val="both"/>
        <w:rPr>
          <w:rFonts w:ascii="Arial" w:eastAsiaTheme="minorEastAsia" w:hAnsi="Arial" w:cs="Arial"/>
          <w:sz w:val="20"/>
          <w:szCs w:val="20"/>
          <w:lang w:eastAsia="ru-RU"/>
        </w:rPr>
      </w:pPr>
    </w:p>
    <w:tbl>
      <w:tblPr>
        <w:tblW w:w="5000" w:type="pct"/>
        <w:tblCellMar>
          <w:left w:w="0" w:type="dxa"/>
          <w:right w:w="0" w:type="dxa"/>
        </w:tblCellMar>
        <w:tblLook w:val="04A0" w:firstRow="1" w:lastRow="0" w:firstColumn="1" w:lastColumn="0" w:noHBand="0" w:noVBand="1"/>
      </w:tblPr>
      <w:tblGrid>
        <w:gridCol w:w="3274"/>
        <w:gridCol w:w="2807"/>
        <w:gridCol w:w="3274"/>
      </w:tblGrid>
      <w:tr w:rsidR="008A2800" w:rsidRPr="008A2800" w:rsidTr="008A2800">
        <w:tc>
          <w:tcPr>
            <w:tcW w:w="1750" w:type="pct"/>
            <w:tcMar>
              <w:top w:w="0" w:type="dxa"/>
              <w:left w:w="108" w:type="dxa"/>
              <w:bottom w:w="0" w:type="dxa"/>
              <w:right w:w="108" w:type="dxa"/>
            </w:tcMar>
          </w:tcPr>
          <w:p w:rsidR="008A2800" w:rsidRPr="008A2800" w:rsidRDefault="008A2800" w:rsidP="008A2800">
            <w:pPr>
              <w:spacing w:after="60" w:line="276" w:lineRule="auto"/>
              <w:jc w:val="both"/>
              <w:rPr>
                <w:rFonts w:ascii="Arial" w:eastAsiaTheme="minorEastAsia" w:hAnsi="Arial" w:cs="Arial"/>
                <w:sz w:val="20"/>
                <w:szCs w:val="20"/>
                <w:lang w:eastAsia="ru-RU"/>
              </w:rPr>
            </w:pPr>
            <w:r w:rsidRPr="008A2800">
              <w:rPr>
                <w:rFonts w:ascii="Arial" w:eastAsiaTheme="minorEastAsia" w:hAnsi="Arial" w:cs="Arial"/>
                <w:sz w:val="20"/>
                <w:szCs w:val="20"/>
                <w:lang w:eastAsia="ru-RU"/>
              </w:rPr>
              <w:t> </w:t>
            </w:r>
          </w:p>
          <w:p w:rsidR="008A2800" w:rsidRPr="008A2800" w:rsidRDefault="008A2800" w:rsidP="008A2800">
            <w:pPr>
              <w:spacing w:after="60" w:line="276" w:lineRule="auto"/>
              <w:jc w:val="both"/>
              <w:rPr>
                <w:rFonts w:ascii="Arial" w:eastAsiaTheme="minorEastAsia" w:hAnsi="Arial" w:cs="Arial"/>
                <w:sz w:val="20"/>
                <w:szCs w:val="20"/>
                <w:lang w:eastAsia="ru-RU"/>
              </w:rPr>
            </w:pPr>
          </w:p>
        </w:tc>
        <w:tc>
          <w:tcPr>
            <w:tcW w:w="1500" w:type="pct"/>
            <w:tcMar>
              <w:top w:w="0" w:type="dxa"/>
              <w:left w:w="108" w:type="dxa"/>
              <w:bottom w:w="0" w:type="dxa"/>
              <w:right w:w="108" w:type="dxa"/>
            </w:tcMar>
          </w:tcPr>
          <w:p w:rsidR="008A2800" w:rsidRPr="008A2800" w:rsidRDefault="008A2800" w:rsidP="008A2800">
            <w:pPr>
              <w:spacing w:after="60" w:line="276" w:lineRule="auto"/>
              <w:jc w:val="both"/>
              <w:rPr>
                <w:rFonts w:ascii="Arial" w:eastAsiaTheme="minorEastAsia" w:hAnsi="Arial" w:cs="Arial"/>
                <w:sz w:val="20"/>
                <w:szCs w:val="20"/>
                <w:lang w:eastAsia="ru-RU"/>
              </w:rPr>
            </w:pPr>
            <w:r w:rsidRPr="008A2800">
              <w:rPr>
                <w:rFonts w:ascii="Arial" w:eastAsiaTheme="minorEastAsia" w:hAnsi="Arial" w:cs="Arial"/>
                <w:sz w:val="20"/>
                <w:szCs w:val="20"/>
                <w:lang w:eastAsia="ru-RU"/>
              </w:rPr>
              <w:t> </w:t>
            </w:r>
          </w:p>
          <w:p w:rsidR="008A2800" w:rsidRPr="008A2800" w:rsidRDefault="008A2800" w:rsidP="008A2800">
            <w:pPr>
              <w:spacing w:after="60" w:line="276" w:lineRule="auto"/>
              <w:jc w:val="both"/>
              <w:rPr>
                <w:rFonts w:ascii="Arial" w:eastAsiaTheme="minorEastAsia" w:hAnsi="Arial" w:cs="Arial"/>
                <w:sz w:val="20"/>
                <w:szCs w:val="20"/>
                <w:lang w:eastAsia="ru-RU"/>
              </w:rPr>
            </w:pPr>
          </w:p>
        </w:tc>
        <w:tc>
          <w:tcPr>
            <w:tcW w:w="1750" w:type="pct"/>
            <w:tcMar>
              <w:top w:w="0" w:type="dxa"/>
              <w:left w:w="108" w:type="dxa"/>
              <w:bottom w:w="0" w:type="dxa"/>
              <w:right w:w="108" w:type="dxa"/>
            </w:tcMar>
          </w:tcPr>
          <w:p w:rsidR="008A2800" w:rsidRPr="008A2800" w:rsidRDefault="008A2800" w:rsidP="008A2800">
            <w:pPr>
              <w:spacing w:after="60" w:line="276" w:lineRule="auto"/>
              <w:jc w:val="center"/>
              <w:rPr>
                <w:rFonts w:ascii="Arial" w:eastAsiaTheme="minorEastAsia" w:hAnsi="Arial" w:cs="Arial"/>
                <w:sz w:val="20"/>
                <w:szCs w:val="20"/>
                <w:lang w:val="ky-KG" w:eastAsia="ru-RU"/>
              </w:rPr>
            </w:pPr>
          </w:p>
          <w:p w:rsidR="008A2800" w:rsidRPr="008A2800" w:rsidRDefault="008A2800" w:rsidP="008A2800">
            <w:pPr>
              <w:spacing w:after="60" w:line="276" w:lineRule="auto"/>
              <w:jc w:val="center"/>
              <w:rPr>
                <w:rFonts w:ascii="Arial" w:eastAsiaTheme="minorEastAsia" w:hAnsi="Arial" w:cs="Arial"/>
                <w:sz w:val="20"/>
                <w:szCs w:val="20"/>
                <w:lang w:val="ky-KG" w:eastAsia="ru-RU"/>
              </w:rPr>
            </w:pPr>
          </w:p>
          <w:p w:rsidR="008A2800" w:rsidRPr="008A2800" w:rsidRDefault="008A2800" w:rsidP="008A2800">
            <w:pPr>
              <w:spacing w:after="60" w:line="276" w:lineRule="auto"/>
              <w:jc w:val="center"/>
              <w:rPr>
                <w:rFonts w:ascii="Arial" w:eastAsiaTheme="minorEastAsia" w:hAnsi="Arial" w:cs="Arial"/>
                <w:sz w:val="20"/>
                <w:szCs w:val="20"/>
                <w:lang w:val="ky-KG" w:eastAsia="ru-RU"/>
              </w:rPr>
            </w:pPr>
          </w:p>
          <w:p w:rsidR="008A2800" w:rsidRPr="008A2800" w:rsidRDefault="008A2800" w:rsidP="008A2800">
            <w:pPr>
              <w:spacing w:after="60" w:line="276" w:lineRule="auto"/>
              <w:jc w:val="center"/>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Тиркеме</w:t>
            </w:r>
          </w:p>
        </w:tc>
      </w:tr>
      <w:tr w:rsidR="008A2800" w:rsidRPr="008A2800" w:rsidTr="008A2800">
        <w:tc>
          <w:tcPr>
            <w:tcW w:w="1750" w:type="pct"/>
            <w:tcMar>
              <w:top w:w="0" w:type="dxa"/>
              <w:left w:w="108" w:type="dxa"/>
              <w:bottom w:w="0" w:type="dxa"/>
              <w:right w:w="108" w:type="dxa"/>
            </w:tcMar>
            <w:hideMark/>
          </w:tcPr>
          <w:p w:rsidR="008A2800" w:rsidRPr="008A2800" w:rsidRDefault="008A2800" w:rsidP="008A2800">
            <w:pPr>
              <w:spacing w:after="60" w:line="276" w:lineRule="auto"/>
              <w:jc w:val="both"/>
              <w:rPr>
                <w:rFonts w:ascii="Arial" w:eastAsiaTheme="minorEastAsia" w:hAnsi="Arial" w:cs="Arial"/>
                <w:sz w:val="20"/>
                <w:szCs w:val="20"/>
                <w:lang w:eastAsia="ru-RU"/>
              </w:rPr>
            </w:pPr>
            <w:r w:rsidRPr="008A2800">
              <w:rPr>
                <w:rFonts w:ascii="Arial" w:eastAsiaTheme="minorEastAsia" w:hAnsi="Arial" w:cs="Arial"/>
                <w:sz w:val="20"/>
                <w:szCs w:val="20"/>
                <w:lang w:eastAsia="ru-RU"/>
              </w:rPr>
              <w:t> </w:t>
            </w:r>
          </w:p>
        </w:tc>
        <w:tc>
          <w:tcPr>
            <w:tcW w:w="1500" w:type="pct"/>
            <w:tcMar>
              <w:top w:w="0" w:type="dxa"/>
              <w:left w:w="108" w:type="dxa"/>
              <w:bottom w:w="0" w:type="dxa"/>
              <w:right w:w="108" w:type="dxa"/>
            </w:tcMar>
            <w:hideMark/>
          </w:tcPr>
          <w:p w:rsidR="008A2800" w:rsidRPr="008A2800" w:rsidRDefault="008A2800" w:rsidP="008A2800">
            <w:pPr>
              <w:spacing w:after="60" w:line="276" w:lineRule="auto"/>
              <w:jc w:val="both"/>
              <w:rPr>
                <w:rFonts w:ascii="Arial" w:eastAsiaTheme="minorEastAsia" w:hAnsi="Arial" w:cs="Arial"/>
                <w:sz w:val="20"/>
                <w:szCs w:val="20"/>
                <w:lang w:eastAsia="ru-RU"/>
              </w:rPr>
            </w:pPr>
            <w:r w:rsidRPr="008A2800">
              <w:rPr>
                <w:rFonts w:ascii="Arial" w:eastAsiaTheme="minorEastAsia" w:hAnsi="Arial" w:cs="Arial"/>
                <w:sz w:val="20"/>
                <w:szCs w:val="20"/>
                <w:lang w:eastAsia="ru-RU"/>
              </w:rPr>
              <w:t> </w:t>
            </w:r>
          </w:p>
        </w:tc>
        <w:tc>
          <w:tcPr>
            <w:tcW w:w="1750" w:type="pct"/>
            <w:tcMar>
              <w:top w:w="0" w:type="dxa"/>
              <w:left w:w="108" w:type="dxa"/>
              <w:bottom w:w="0" w:type="dxa"/>
              <w:right w:w="108" w:type="dxa"/>
            </w:tcMar>
            <w:hideMark/>
          </w:tcPr>
          <w:p w:rsidR="008A2800" w:rsidRPr="008A2800" w:rsidRDefault="008A2800" w:rsidP="008A2800">
            <w:pPr>
              <w:spacing w:after="60" w:line="276" w:lineRule="auto"/>
              <w:jc w:val="center"/>
              <w:rPr>
                <w:rFonts w:ascii="Arial" w:eastAsiaTheme="minorEastAsia" w:hAnsi="Arial" w:cs="Arial"/>
                <w:i/>
                <w:iCs/>
                <w:color w:val="006600"/>
                <w:sz w:val="20"/>
                <w:szCs w:val="20"/>
                <w:lang w:eastAsia="ru-RU"/>
              </w:rPr>
            </w:pPr>
            <w:r w:rsidRPr="008A2800">
              <w:rPr>
                <w:rFonts w:ascii="Arial" w:eastAsiaTheme="minorEastAsia" w:hAnsi="Arial" w:cs="Arial"/>
                <w:i/>
                <w:iCs/>
                <w:color w:val="006600"/>
                <w:sz w:val="20"/>
                <w:szCs w:val="20"/>
                <w:lang w:val="ky-KG" w:eastAsia="ru-RU"/>
              </w:rPr>
              <w:t xml:space="preserve">(Кыргыз Республикасынын Өкмөтүнүн </w:t>
            </w:r>
            <w:r w:rsidRPr="008A2800">
              <w:rPr>
                <w:rFonts w:ascii="Arial" w:eastAsiaTheme="minorEastAsia" w:hAnsi="Arial" w:cs="Arial"/>
                <w:i/>
                <w:iCs/>
                <w:color w:val="006600"/>
                <w:sz w:val="20"/>
                <w:szCs w:val="20"/>
                <w:lang w:val="ky-KG" w:eastAsia="ru-RU"/>
              </w:rPr>
              <w:br/>
              <w:t xml:space="preserve">2019-жылдын 5-сентябрындагы </w:t>
            </w:r>
            <w:r w:rsidRPr="008A2800">
              <w:rPr>
                <w:rFonts w:ascii="Arial" w:eastAsiaTheme="minorEastAsia" w:hAnsi="Arial" w:cs="Arial"/>
                <w:i/>
                <w:iCs/>
                <w:color w:val="006600"/>
                <w:sz w:val="20"/>
                <w:szCs w:val="20"/>
                <w:lang w:val="ky-KG" w:eastAsia="ru-RU"/>
              </w:rPr>
              <w:br/>
              <w:t xml:space="preserve">N 452 </w:t>
            </w:r>
            <w:hyperlink r:id="rId8" w:history="1">
              <w:r w:rsidRPr="008A2800">
                <w:rPr>
                  <w:rFonts w:ascii="Arial" w:eastAsiaTheme="minorEastAsia" w:hAnsi="Arial" w:cs="Arial"/>
                  <w:i/>
                  <w:iCs/>
                  <w:color w:val="000000"/>
                  <w:sz w:val="20"/>
                  <w:szCs w:val="20"/>
                  <w:lang w:val="ky-KG" w:eastAsia="ru-RU"/>
                </w:rPr>
                <w:t>токтомуна</w:t>
              </w:r>
            </w:hyperlink>
            <w:r w:rsidRPr="008A2800">
              <w:rPr>
                <w:rFonts w:ascii="Arial" w:eastAsiaTheme="minorEastAsia" w:hAnsi="Arial" w:cs="Arial"/>
                <w:i/>
                <w:iCs/>
                <w:color w:val="006600"/>
                <w:sz w:val="20"/>
                <w:szCs w:val="20"/>
                <w:lang w:val="ky-KG" w:eastAsia="ru-RU"/>
              </w:rPr>
              <w:t>)</w:t>
            </w:r>
          </w:p>
        </w:tc>
      </w:tr>
    </w:tbl>
    <w:p w:rsidR="008A2800" w:rsidRPr="008A2800" w:rsidRDefault="008A2800" w:rsidP="008A2800">
      <w:pPr>
        <w:spacing w:before="400" w:after="400" w:line="276" w:lineRule="auto"/>
        <w:ind w:left="1134" w:right="1134"/>
        <w:jc w:val="center"/>
        <w:rPr>
          <w:rFonts w:ascii="Arial" w:eastAsiaTheme="minorEastAsia" w:hAnsi="Arial" w:cs="Arial"/>
          <w:b/>
          <w:bCs/>
          <w:sz w:val="24"/>
          <w:szCs w:val="24"/>
          <w:lang w:eastAsia="ru-RU"/>
        </w:rPr>
      </w:pPr>
      <w:r w:rsidRPr="008A2800">
        <w:rPr>
          <w:rFonts w:ascii="Arial" w:eastAsiaTheme="minorEastAsia" w:hAnsi="Arial" w:cs="Arial"/>
          <w:b/>
          <w:bCs/>
          <w:sz w:val="24"/>
          <w:szCs w:val="24"/>
          <w:lang w:val="ky-KG" w:eastAsia="ru-RU"/>
        </w:rPr>
        <w:t xml:space="preserve">Бюджеттик ачык-айкындуулуктун муниципалдык индексин баалоо </w:t>
      </w:r>
      <w:r w:rsidRPr="008A2800">
        <w:rPr>
          <w:rFonts w:ascii="Arial" w:eastAsiaTheme="minorEastAsia" w:hAnsi="Arial" w:cs="Arial"/>
          <w:b/>
          <w:bCs/>
          <w:sz w:val="24"/>
          <w:szCs w:val="24"/>
          <w:lang w:val="ky-KG" w:eastAsia="ru-RU"/>
        </w:rPr>
        <w:br/>
        <w:t>МЕТОДИКАСЫ</w:t>
      </w:r>
    </w:p>
    <w:p w:rsidR="008A2800" w:rsidRPr="008A2800" w:rsidRDefault="008A2800" w:rsidP="008A2800">
      <w:pPr>
        <w:spacing w:before="200" w:after="200" w:line="276" w:lineRule="auto"/>
        <w:ind w:left="1134" w:right="1134"/>
        <w:jc w:val="center"/>
        <w:rPr>
          <w:rFonts w:ascii="Arial" w:eastAsiaTheme="minorEastAsia" w:hAnsi="Arial" w:cs="Arial"/>
          <w:b/>
          <w:bCs/>
          <w:sz w:val="24"/>
          <w:szCs w:val="24"/>
          <w:lang w:eastAsia="ru-RU"/>
        </w:rPr>
      </w:pPr>
      <w:r w:rsidRPr="008A2800">
        <w:rPr>
          <w:rFonts w:ascii="Arial" w:eastAsiaTheme="minorEastAsia" w:hAnsi="Arial" w:cs="Arial"/>
          <w:b/>
          <w:bCs/>
          <w:sz w:val="24"/>
          <w:szCs w:val="24"/>
          <w:lang w:val="ky-KG" w:eastAsia="ru-RU"/>
        </w:rPr>
        <w:t>1-глава. Жалпы жоболор</w:t>
      </w:r>
    </w:p>
    <w:p w:rsidR="008A2800" w:rsidRPr="008A2800" w:rsidRDefault="008A2800" w:rsidP="008A2800">
      <w:pPr>
        <w:spacing w:after="60" w:line="276" w:lineRule="auto"/>
        <w:ind w:firstLine="567"/>
        <w:jc w:val="both"/>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1. Ушул Методика жергиликтүү өз алдынча башкаруу деңгээлинде бюджеттик ачык-айкындуулукту мүнөздөчү көрсөткүчтөрдүн системасын белгилейт.</w:t>
      </w:r>
    </w:p>
    <w:p w:rsidR="008A2800" w:rsidRPr="008A2800" w:rsidRDefault="008A2800" w:rsidP="008A2800">
      <w:pPr>
        <w:spacing w:after="60" w:line="276" w:lineRule="auto"/>
        <w:ind w:firstLine="567"/>
        <w:jc w:val="both"/>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2. Бюджеттик ачык-айкындуулуктун индикаторлорун баалоодо жергиликтүү бюджетти аткаруу жөнүндө отчеттун, статистикалык отчеттун маалыматтары, Кыргыз Республикасынын Эсептөө палатасынын (мындан ары - Эсептөө палатасы) аудитордук отчету, социалдык-экономикалык өнүктүрүү программалары пайдаланылат.</w:t>
      </w:r>
    </w:p>
    <w:p w:rsidR="008A2800" w:rsidRPr="008A2800" w:rsidRDefault="008A2800" w:rsidP="008A2800">
      <w:pPr>
        <w:spacing w:after="60" w:line="276" w:lineRule="auto"/>
        <w:ind w:firstLine="567"/>
        <w:jc w:val="both"/>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3. Бюджеттик ачык-айкындуулук баллдык система боюнча бааланат жана ушул Методикага ылайык аныкталган формула боюнча эсептелет.</w:t>
      </w:r>
    </w:p>
    <w:p w:rsidR="008A2800" w:rsidRPr="008A2800" w:rsidRDefault="008A2800" w:rsidP="008A2800">
      <w:pPr>
        <w:spacing w:after="60" w:line="276" w:lineRule="auto"/>
        <w:ind w:firstLine="567"/>
        <w:jc w:val="both"/>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4. Бюджеттик ачык-айкындуулуктун кайсы бир көрсөткүчтөрүнүн маанисин аныктоо үчүн баштапкы маалыматтарды бербеген учурда жергиликтүү өз алдынча башкаруу (мындан ары -  ЖӨБ) органы 0 балл алат.</w:t>
      </w:r>
    </w:p>
    <w:p w:rsidR="008A2800" w:rsidRPr="008A2800" w:rsidRDefault="008A2800" w:rsidP="008A2800">
      <w:pPr>
        <w:spacing w:after="60" w:line="276" w:lineRule="auto"/>
        <w:ind w:firstLine="567"/>
        <w:jc w:val="both"/>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lastRenderedPageBreak/>
        <w:t>5. Бюджеттик ачык-айкындуулукту баалоо көрсөткүчтөрдүн тийиштүү топтору боюнча бардык көрсөткүчтөргө тийиштүү баалоо суммасы менен төмөнкүдөй формула аркылуу аныкталат:</w:t>
      </w:r>
    </w:p>
    <w:p w:rsidR="008A2800" w:rsidRPr="008A2800" w:rsidRDefault="008A2800" w:rsidP="008A2800">
      <w:pPr>
        <w:spacing w:after="60" w:line="276" w:lineRule="auto"/>
        <w:ind w:firstLine="567"/>
        <w:jc w:val="both"/>
        <w:rPr>
          <w:rFonts w:ascii="Arial" w:eastAsiaTheme="minorEastAsia" w:hAnsi="Arial" w:cs="Arial"/>
          <w:sz w:val="20"/>
          <w:szCs w:val="20"/>
          <w:lang w:eastAsia="ru-RU"/>
        </w:rPr>
      </w:pPr>
      <w:r w:rsidRPr="008A2800">
        <w:rPr>
          <w:rFonts w:ascii="Arial" w:eastAsiaTheme="minorEastAsia" w:hAnsi="Arial" w:cs="Arial"/>
          <w:sz w:val="20"/>
          <w:szCs w:val="20"/>
          <w:lang w:eastAsia="ru-RU"/>
        </w:rPr>
        <w:t> </w:t>
      </w:r>
    </w:p>
    <w:p w:rsidR="008A2800" w:rsidRPr="008A2800" w:rsidRDefault="008A2800" w:rsidP="008A2800">
      <w:pPr>
        <w:spacing w:after="60" w:line="276" w:lineRule="auto"/>
        <w:ind w:firstLine="567"/>
        <w:jc w:val="center"/>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ИБП = SUM (G</w:t>
      </w:r>
      <w:r w:rsidRPr="008A2800">
        <w:rPr>
          <w:rFonts w:ascii="Arial" w:eastAsiaTheme="minorEastAsia" w:hAnsi="Arial" w:cs="Arial"/>
          <w:sz w:val="20"/>
          <w:szCs w:val="20"/>
          <w:vertAlign w:val="subscript"/>
          <w:lang w:val="ky-KG" w:eastAsia="ru-RU"/>
        </w:rPr>
        <w:t>j</w:t>
      </w:r>
      <w:r w:rsidRPr="008A2800">
        <w:rPr>
          <w:rFonts w:ascii="Arial" w:eastAsiaTheme="minorEastAsia" w:hAnsi="Arial" w:cs="Arial"/>
          <w:sz w:val="20"/>
          <w:szCs w:val="20"/>
          <w:lang w:val="ky-KG" w:eastAsia="ru-RU"/>
        </w:rPr>
        <w:t xml:space="preserve"> * SW</w:t>
      </w:r>
      <w:r w:rsidRPr="008A2800">
        <w:rPr>
          <w:rFonts w:ascii="Arial" w:eastAsiaTheme="minorEastAsia" w:hAnsi="Arial" w:cs="Arial"/>
          <w:sz w:val="20"/>
          <w:szCs w:val="20"/>
          <w:vertAlign w:val="subscript"/>
          <w:lang w:val="ky-KG" w:eastAsia="ru-RU"/>
        </w:rPr>
        <w:t>j</w:t>
      </w:r>
      <w:r w:rsidRPr="008A2800">
        <w:rPr>
          <w:rFonts w:ascii="Arial" w:eastAsiaTheme="minorEastAsia" w:hAnsi="Arial" w:cs="Arial"/>
          <w:sz w:val="20"/>
          <w:szCs w:val="20"/>
          <w:lang w:val="ky-KG" w:eastAsia="ru-RU"/>
        </w:rPr>
        <w:t>),</w:t>
      </w:r>
    </w:p>
    <w:p w:rsidR="008A2800" w:rsidRPr="008A2800" w:rsidRDefault="008A2800" w:rsidP="008A2800">
      <w:pPr>
        <w:spacing w:after="60" w:line="276" w:lineRule="auto"/>
        <w:ind w:firstLine="567"/>
        <w:jc w:val="both"/>
        <w:rPr>
          <w:rFonts w:ascii="Arial" w:eastAsiaTheme="minorEastAsia" w:hAnsi="Arial" w:cs="Arial"/>
          <w:sz w:val="20"/>
          <w:szCs w:val="20"/>
          <w:lang w:eastAsia="ru-RU"/>
        </w:rPr>
      </w:pPr>
      <w:r w:rsidRPr="008A2800">
        <w:rPr>
          <w:rFonts w:ascii="Arial" w:eastAsiaTheme="minorEastAsia" w:hAnsi="Arial" w:cs="Arial"/>
          <w:sz w:val="20"/>
          <w:szCs w:val="20"/>
          <w:lang w:eastAsia="ru-RU"/>
        </w:rPr>
        <w:t> </w:t>
      </w:r>
    </w:p>
    <w:p w:rsidR="008A2800" w:rsidRPr="008A2800" w:rsidRDefault="008A2800" w:rsidP="008A2800">
      <w:pPr>
        <w:spacing w:after="60" w:line="276" w:lineRule="auto"/>
        <w:ind w:firstLine="567"/>
        <w:jc w:val="both"/>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мында:</w:t>
      </w:r>
    </w:p>
    <w:p w:rsidR="008A2800" w:rsidRPr="008A2800" w:rsidRDefault="008A2800" w:rsidP="008A2800">
      <w:pPr>
        <w:spacing w:after="60" w:line="276" w:lineRule="auto"/>
        <w:ind w:firstLine="567"/>
        <w:jc w:val="both"/>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ИБП - жергиликтүү бюджеттин бюджеттик ачык-айкындуулугун жыйынтыктоочу баалоо;</w:t>
      </w:r>
    </w:p>
    <w:p w:rsidR="008A2800" w:rsidRPr="008A2800" w:rsidRDefault="008A2800" w:rsidP="008A2800">
      <w:pPr>
        <w:spacing w:after="60" w:line="276" w:lineRule="auto"/>
        <w:ind w:firstLine="567"/>
        <w:jc w:val="both"/>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G</w:t>
      </w:r>
      <w:r w:rsidRPr="008A2800">
        <w:rPr>
          <w:rFonts w:ascii="Arial" w:eastAsiaTheme="minorEastAsia" w:hAnsi="Arial" w:cs="Arial"/>
          <w:sz w:val="20"/>
          <w:szCs w:val="20"/>
          <w:vertAlign w:val="subscript"/>
          <w:lang w:val="ky-KG" w:eastAsia="ru-RU"/>
        </w:rPr>
        <w:t>j</w:t>
      </w:r>
      <w:r w:rsidRPr="008A2800">
        <w:rPr>
          <w:rFonts w:ascii="Arial" w:eastAsiaTheme="minorEastAsia" w:hAnsi="Arial" w:cs="Arial"/>
          <w:sz w:val="20"/>
          <w:szCs w:val="20"/>
          <w:lang w:val="ky-KG" w:eastAsia="ru-RU"/>
        </w:rPr>
        <w:t xml:space="preserve"> - көрсөткүчтөрдүн j тобу боюнча баалоо;</w:t>
      </w:r>
    </w:p>
    <w:p w:rsidR="008A2800" w:rsidRPr="008A2800" w:rsidRDefault="008A2800" w:rsidP="008A2800">
      <w:pPr>
        <w:spacing w:after="60" w:line="276" w:lineRule="auto"/>
        <w:ind w:firstLine="567"/>
        <w:jc w:val="both"/>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SW</w:t>
      </w:r>
      <w:r w:rsidRPr="008A2800">
        <w:rPr>
          <w:rFonts w:ascii="Arial" w:eastAsiaTheme="minorEastAsia" w:hAnsi="Arial" w:cs="Arial"/>
          <w:sz w:val="20"/>
          <w:szCs w:val="20"/>
          <w:vertAlign w:val="subscript"/>
          <w:lang w:val="ky-KG" w:eastAsia="ru-RU"/>
        </w:rPr>
        <w:t>j</w:t>
      </w:r>
      <w:r w:rsidRPr="008A2800">
        <w:rPr>
          <w:rFonts w:ascii="Arial" w:eastAsiaTheme="minorEastAsia" w:hAnsi="Arial" w:cs="Arial"/>
          <w:sz w:val="20"/>
          <w:szCs w:val="20"/>
          <w:lang w:val="ky-KG" w:eastAsia="ru-RU"/>
        </w:rPr>
        <w:t xml:space="preserve"> - көрсөткүчтөрдүн j тобу боюнча коэффициент, анын мааниси 6-главанын 1-таблицасында аныкталган.</w:t>
      </w:r>
    </w:p>
    <w:p w:rsidR="008A2800" w:rsidRPr="008A2800" w:rsidRDefault="008A2800" w:rsidP="008A2800">
      <w:pPr>
        <w:spacing w:before="200" w:after="200" w:line="276" w:lineRule="auto"/>
        <w:ind w:left="1134" w:right="1134"/>
        <w:jc w:val="center"/>
        <w:rPr>
          <w:rFonts w:ascii="Arial" w:eastAsiaTheme="minorEastAsia" w:hAnsi="Arial" w:cs="Arial"/>
          <w:b/>
          <w:bCs/>
          <w:sz w:val="24"/>
          <w:szCs w:val="24"/>
          <w:lang w:eastAsia="ru-RU"/>
        </w:rPr>
      </w:pPr>
      <w:r w:rsidRPr="008A2800">
        <w:rPr>
          <w:rFonts w:ascii="Arial" w:eastAsiaTheme="minorEastAsia" w:hAnsi="Arial" w:cs="Arial"/>
          <w:b/>
          <w:bCs/>
          <w:sz w:val="24"/>
          <w:szCs w:val="24"/>
          <w:lang w:val="ky-KG" w:eastAsia="ru-RU"/>
        </w:rPr>
        <w:t>2-глава. Бюджеттик маалыматтын курамынын жана ачыктыгынын көрсөткүчтөрү</w:t>
      </w:r>
    </w:p>
    <w:p w:rsidR="008A2800" w:rsidRPr="008A2800" w:rsidRDefault="008A2800" w:rsidP="008A2800">
      <w:pPr>
        <w:spacing w:after="60" w:line="276" w:lineRule="auto"/>
        <w:ind w:firstLine="567"/>
        <w:jc w:val="both"/>
        <w:rPr>
          <w:rFonts w:ascii="Arial" w:eastAsiaTheme="minorEastAsia" w:hAnsi="Arial" w:cs="Arial"/>
          <w:sz w:val="20"/>
          <w:szCs w:val="20"/>
          <w:lang w:val="ky-KG" w:eastAsia="ru-RU"/>
        </w:rPr>
      </w:pPr>
      <w:r w:rsidRPr="008A2800">
        <w:rPr>
          <w:rFonts w:ascii="Arial" w:eastAsiaTheme="minorEastAsia" w:hAnsi="Arial" w:cs="Arial"/>
          <w:sz w:val="20"/>
          <w:szCs w:val="20"/>
          <w:lang w:val="ky-KG" w:eastAsia="ru-RU"/>
        </w:rPr>
        <w:t>6. Бюджеттик маалыматтын курамынын жана ачыктыгынын көрсөткүчтөрү маалыматты аныктоонун белгилүү бир түзүмү жана формасы боюнча бюджеттик документтердин жана маалыматтардын болушун жана шайкеш келишин баалашат. Алардын курамына төмөнкүлөр кирет: жергиликтүү бюджет, ЖӨБ органынын жарандык бюджети, кирешелердин иш жүзүндө түшүүсүн жана негизги чыгымдар боюнча чыгымдардын планынын аткарылышын көрсөтүүчү жергиликтүү бюджетти аткаруу боюнча жылдык отчет, Эсептөө палатасынын аудитордук отчету жана социалдык-экономикалык өнүктүрүү программасы.</w:t>
      </w:r>
    </w:p>
    <w:p w:rsidR="008A2800" w:rsidRPr="008A2800" w:rsidRDefault="008A2800" w:rsidP="008A2800">
      <w:pPr>
        <w:spacing w:before="200" w:after="200" w:line="276" w:lineRule="auto"/>
        <w:ind w:left="1134" w:right="1134"/>
        <w:jc w:val="center"/>
        <w:rPr>
          <w:rFonts w:ascii="Arial" w:eastAsiaTheme="minorEastAsia" w:hAnsi="Arial" w:cs="Arial"/>
          <w:b/>
          <w:bCs/>
          <w:sz w:val="24"/>
          <w:szCs w:val="24"/>
          <w:lang w:eastAsia="ru-RU"/>
        </w:rPr>
      </w:pPr>
      <w:r w:rsidRPr="008A2800">
        <w:rPr>
          <w:rFonts w:ascii="Arial" w:eastAsiaTheme="minorEastAsia" w:hAnsi="Arial" w:cs="Arial"/>
          <w:b/>
          <w:bCs/>
          <w:sz w:val="24"/>
          <w:szCs w:val="24"/>
          <w:lang w:val="ky-KG" w:eastAsia="ru-RU"/>
        </w:rPr>
        <w:t>§ 1. "Инфографиканы пайдалануу менен бекитилген жергиликтүү бюджет" К1 көрсөткүчү</w:t>
      </w:r>
    </w:p>
    <w:p w:rsidR="008A2800" w:rsidRPr="008A2800" w:rsidRDefault="008A2800" w:rsidP="008A2800">
      <w:pPr>
        <w:spacing w:after="60" w:line="276" w:lineRule="auto"/>
        <w:ind w:firstLine="567"/>
        <w:jc w:val="both"/>
        <w:rPr>
          <w:rFonts w:ascii="Arial" w:eastAsiaTheme="minorEastAsia" w:hAnsi="Arial" w:cs="Arial"/>
          <w:sz w:val="20"/>
          <w:szCs w:val="20"/>
          <w:lang w:val="ky-KG" w:eastAsia="ru-RU"/>
        </w:rPr>
      </w:pPr>
      <w:r w:rsidRPr="008A2800">
        <w:rPr>
          <w:rFonts w:ascii="Arial" w:eastAsiaTheme="minorEastAsia" w:hAnsi="Arial" w:cs="Arial"/>
          <w:sz w:val="20"/>
          <w:szCs w:val="20"/>
          <w:lang w:val="ky-KG" w:eastAsia="ru-RU"/>
        </w:rPr>
        <w:t>7. Бекитилген бюджеттерди жана аларды аткаруу жөнүндө отчетторду жарыялоо Кыргыз Республикасынын бюджеттик системасынын ачык-айкындуулук (ачыктык) принцибине ылайык келет. Бул көрсөткүчтү аткаруу бюджеттик процесстин сапатын жогорулатууну жана анын ачык-айкындуулугун мүнөздөйт.</w:t>
      </w:r>
    </w:p>
    <w:p w:rsidR="008A2800" w:rsidRPr="008A2800" w:rsidRDefault="008A2800" w:rsidP="008A2800">
      <w:pPr>
        <w:spacing w:after="60" w:line="276" w:lineRule="auto"/>
        <w:ind w:firstLine="567"/>
        <w:jc w:val="both"/>
        <w:rPr>
          <w:rFonts w:ascii="Arial" w:eastAsiaTheme="minorEastAsia" w:hAnsi="Arial" w:cs="Arial"/>
          <w:sz w:val="20"/>
          <w:szCs w:val="20"/>
          <w:lang w:val="ky-KG" w:eastAsia="ru-RU"/>
        </w:rPr>
      </w:pPr>
      <w:r w:rsidRPr="008A2800">
        <w:rPr>
          <w:rFonts w:ascii="Arial" w:eastAsiaTheme="minorEastAsia" w:hAnsi="Arial" w:cs="Arial"/>
          <w:sz w:val="20"/>
          <w:szCs w:val="20"/>
          <w:lang w:val="ky-KG" w:eastAsia="ru-RU"/>
        </w:rPr>
        <w:t>8. Бул көрсөткүч бюджеттик кирешелерди жана чыгымдарды түзүү боюнча жол-жоболор канчалык жеткиликтүү жүргүзүлгөндүгүн, бюджеттин бекитилген функционалдык жана экономикалык классификацияга шайкеш келерин жана инфографика пайдаланылгандыгын чагылдырат.</w:t>
      </w:r>
    </w:p>
    <w:p w:rsidR="008A2800" w:rsidRPr="008A2800" w:rsidRDefault="008A2800" w:rsidP="008A2800">
      <w:pPr>
        <w:spacing w:before="200" w:after="200" w:line="276" w:lineRule="auto"/>
        <w:ind w:left="1134" w:right="1134"/>
        <w:jc w:val="center"/>
        <w:rPr>
          <w:rFonts w:ascii="Arial" w:eastAsiaTheme="minorEastAsia" w:hAnsi="Arial" w:cs="Arial"/>
          <w:b/>
          <w:bCs/>
          <w:sz w:val="24"/>
          <w:szCs w:val="24"/>
          <w:lang w:eastAsia="ru-RU"/>
        </w:rPr>
      </w:pPr>
      <w:r w:rsidRPr="008A2800">
        <w:rPr>
          <w:rFonts w:ascii="Arial" w:eastAsiaTheme="minorEastAsia" w:hAnsi="Arial" w:cs="Arial"/>
          <w:b/>
          <w:bCs/>
          <w:sz w:val="24"/>
          <w:szCs w:val="24"/>
          <w:lang w:val="ky-KG" w:eastAsia="ru-RU"/>
        </w:rPr>
        <w:t>§ 2. "ЖӨБ органынын жарандык бюджети" К2 көрсөткүчү</w:t>
      </w:r>
    </w:p>
    <w:p w:rsidR="008A2800" w:rsidRPr="008A2800" w:rsidRDefault="008A2800" w:rsidP="008A2800">
      <w:pPr>
        <w:spacing w:after="60" w:line="276" w:lineRule="auto"/>
        <w:ind w:firstLine="567"/>
        <w:jc w:val="both"/>
        <w:rPr>
          <w:rFonts w:ascii="Arial" w:eastAsiaTheme="minorEastAsia" w:hAnsi="Arial" w:cs="Arial"/>
          <w:sz w:val="20"/>
          <w:szCs w:val="20"/>
          <w:lang w:val="ky-KG" w:eastAsia="ru-RU"/>
        </w:rPr>
      </w:pPr>
      <w:r w:rsidRPr="008A2800">
        <w:rPr>
          <w:rFonts w:ascii="Arial" w:eastAsiaTheme="minorEastAsia" w:hAnsi="Arial" w:cs="Arial"/>
          <w:sz w:val="20"/>
          <w:szCs w:val="20"/>
          <w:lang w:val="ky-KG" w:eastAsia="ru-RU"/>
        </w:rPr>
        <w:t>9. Жарандык бюджет жарандарга тийиштүү бюджеттик мезгилге жергиликтүү бюджеттин чечимдери, параметрлери жана артыкчылыктары жөнүндө маалыматты алардын түшүнүүсү үчүн жөнөкөй жана жеткиликтүү формада берет. Жарандык бюджет расмий бюджеттик документтердин негизинде түзүлөт.</w:t>
      </w:r>
    </w:p>
    <w:p w:rsidR="008A2800" w:rsidRPr="008A2800" w:rsidRDefault="008A2800" w:rsidP="008A2800">
      <w:pPr>
        <w:spacing w:after="60" w:line="276" w:lineRule="auto"/>
        <w:ind w:firstLine="567"/>
        <w:jc w:val="both"/>
        <w:rPr>
          <w:rFonts w:ascii="Arial" w:eastAsiaTheme="minorEastAsia" w:hAnsi="Arial" w:cs="Arial"/>
          <w:sz w:val="20"/>
          <w:szCs w:val="20"/>
          <w:lang w:val="ky-KG" w:eastAsia="ru-RU"/>
        </w:rPr>
      </w:pPr>
      <w:r w:rsidRPr="008A2800">
        <w:rPr>
          <w:rFonts w:ascii="Arial" w:eastAsiaTheme="minorEastAsia" w:hAnsi="Arial" w:cs="Arial"/>
          <w:sz w:val="20"/>
          <w:szCs w:val="20"/>
          <w:lang w:val="ky-KG" w:eastAsia="ru-RU"/>
        </w:rPr>
        <w:t>10. Бул көрсөткүч төмөнкүлөрдү өзүнө камтууга тийиш болгон документтин болушун чагылдырат: 1 жыл үчүн жергиликтүү бюджеттин кирешелери жана чыгымдары, инфографика менен.</w:t>
      </w:r>
    </w:p>
    <w:p w:rsidR="008A2800" w:rsidRPr="008A2800" w:rsidRDefault="008A2800" w:rsidP="008A2800">
      <w:pPr>
        <w:spacing w:before="200" w:after="200" w:line="276" w:lineRule="auto"/>
        <w:ind w:left="1134" w:right="1134"/>
        <w:jc w:val="center"/>
        <w:rPr>
          <w:rFonts w:ascii="Arial" w:eastAsiaTheme="minorEastAsia" w:hAnsi="Arial" w:cs="Arial"/>
          <w:b/>
          <w:bCs/>
          <w:sz w:val="24"/>
          <w:szCs w:val="24"/>
          <w:lang w:val="ky-KG" w:eastAsia="ru-RU"/>
        </w:rPr>
      </w:pPr>
      <w:r w:rsidRPr="008A2800">
        <w:rPr>
          <w:rFonts w:ascii="Arial" w:eastAsiaTheme="minorEastAsia" w:hAnsi="Arial" w:cs="Arial"/>
          <w:b/>
          <w:bCs/>
          <w:sz w:val="24"/>
          <w:szCs w:val="24"/>
          <w:lang w:val="ky-KG" w:eastAsia="ru-RU"/>
        </w:rPr>
        <w:t>§ 3. "Инфографиканы пайдалануу менен жергиликтүү бюджетти аткаруу жөнүндө жылдык отчет" К3 көрсөткүчү</w:t>
      </w:r>
    </w:p>
    <w:p w:rsidR="008A2800" w:rsidRPr="008A2800" w:rsidRDefault="008A2800" w:rsidP="008A2800">
      <w:pPr>
        <w:spacing w:after="60" w:line="276" w:lineRule="auto"/>
        <w:ind w:firstLine="567"/>
        <w:jc w:val="both"/>
        <w:rPr>
          <w:rFonts w:ascii="Arial" w:eastAsiaTheme="minorEastAsia" w:hAnsi="Arial" w:cs="Arial"/>
          <w:sz w:val="20"/>
          <w:szCs w:val="20"/>
          <w:lang w:val="ky-KG" w:eastAsia="ru-RU"/>
        </w:rPr>
      </w:pPr>
      <w:r w:rsidRPr="008A2800">
        <w:rPr>
          <w:rFonts w:ascii="Arial" w:eastAsiaTheme="minorEastAsia" w:hAnsi="Arial" w:cs="Arial"/>
          <w:sz w:val="20"/>
          <w:szCs w:val="20"/>
          <w:lang w:val="ky-KG" w:eastAsia="ru-RU"/>
        </w:rPr>
        <w:t>11. Жергиликтүү бюджетти аткаруу жөнүндө жылдык отчет жергиликтүү кеңештин токтому менен бекитилген, өткөн жыл үчүн жергиликтүү бюджетти аткаруу жөнүндө отчетту чагылдырат. Бул көрсөткүч инфографиканы пайдалануу менен өткөн жыл үчүн жергиликтүү бюджетти аткаруу жөнүндө отчеттун болушуна байкоо жүргүзөт.</w:t>
      </w:r>
    </w:p>
    <w:p w:rsidR="008A2800" w:rsidRPr="008A2800" w:rsidRDefault="008A2800" w:rsidP="008A2800">
      <w:pPr>
        <w:spacing w:before="200" w:after="200" w:line="276" w:lineRule="auto"/>
        <w:ind w:left="1134" w:right="1134"/>
        <w:jc w:val="center"/>
        <w:rPr>
          <w:rFonts w:ascii="Arial" w:eastAsiaTheme="minorEastAsia" w:hAnsi="Arial" w:cs="Arial"/>
          <w:b/>
          <w:bCs/>
          <w:sz w:val="24"/>
          <w:szCs w:val="24"/>
          <w:lang w:eastAsia="ru-RU"/>
        </w:rPr>
      </w:pPr>
      <w:r w:rsidRPr="008A2800">
        <w:rPr>
          <w:rFonts w:ascii="Arial" w:eastAsiaTheme="minorEastAsia" w:hAnsi="Arial" w:cs="Arial"/>
          <w:b/>
          <w:bCs/>
          <w:sz w:val="24"/>
          <w:szCs w:val="24"/>
          <w:lang w:val="ky-KG" w:eastAsia="ru-RU"/>
        </w:rPr>
        <w:t>§ 4. "Эсептөө палатасынын аудитордук отчету" К4 көрсөткүчү</w:t>
      </w:r>
    </w:p>
    <w:p w:rsidR="008A2800" w:rsidRPr="008A2800" w:rsidRDefault="008A2800" w:rsidP="008A2800">
      <w:pPr>
        <w:spacing w:after="60" w:line="276" w:lineRule="auto"/>
        <w:ind w:firstLine="567"/>
        <w:jc w:val="both"/>
        <w:rPr>
          <w:rFonts w:ascii="Arial" w:eastAsiaTheme="minorEastAsia" w:hAnsi="Arial" w:cs="Arial"/>
          <w:sz w:val="20"/>
          <w:szCs w:val="20"/>
          <w:lang w:val="ky-KG" w:eastAsia="ru-RU"/>
        </w:rPr>
      </w:pPr>
      <w:r w:rsidRPr="008A2800">
        <w:rPr>
          <w:rFonts w:ascii="Arial" w:eastAsiaTheme="minorEastAsia" w:hAnsi="Arial" w:cs="Arial"/>
          <w:sz w:val="20"/>
          <w:szCs w:val="20"/>
          <w:lang w:val="ky-KG" w:eastAsia="ru-RU"/>
        </w:rPr>
        <w:lastRenderedPageBreak/>
        <w:t>12. Жергиликтүү бюджеттин аудитинин жыйынтыгы боюнча Эсептөө палатасы тарабынан түзүлүүчү Эсептөө палатасынын аудитордук отчету. Ал бюджеттик процесстин жүрүшүндө ЖӨБ органдары тарабынан жол берилген бузуулар жөнүндө маалыматты камтышы мүмкүн.</w:t>
      </w:r>
    </w:p>
    <w:p w:rsidR="008A2800" w:rsidRPr="008A2800" w:rsidRDefault="008A2800" w:rsidP="008A2800">
      <w:pPr>
        <w:spacing w:after="60" w:line="276" w:lineRule="auto"/>
        <w:ind w:firstLine="567"/>
        <w:jc w:val="both"/>
        <w:rPr>
          <w:rFonts w:ascii="Arial" w:eastAsiaTheme="minorEastAsia" w:hAnsi="Arial" w:cs="Arial"/>
          <w:sz w:val="20"/>
          <w:szCs w:val="20"/>
          <w:lang w:val="ky-KG" w:eastAsia="ru-RU"/>
        </w:rPr>
      </w:pPr>
      <w:r w:rsidRPr="008A2800">
        <w:rPr>
          <w:rFonts w:ascii="Arial" w:eastAsiaTheme="minorEastAsia" w:hAnsi="Arial" w:cs="Arial"/>
          <w:sz w:val="20"/>
          <w:szCs w:val="20"/>
          <w:lang w:val="ky-KG" w:eastAsia="ru-RU"/>
        </w:rPr>
        <w:t>13. Бул көрсөтүч ЖӨБ органынын дарегине өзүнчө топтоштурулган жазма буйруктар жана сунуштар тиркелген Эсептөө палатасынын отчету боюнча маалыматтын толуктугун жана жеткиликтүүлүгүн чагылдырат.</w:t>
      </w:r>
    </w:p>
    <w:p w:rsidR="008A2800" w:rsidRPr="008A2800" w:rsidRDefault="008A2800" w:rsidP="008A2800">
      <w:pPr>
        <w:spacing w:after="60" w:line="276" w:lineRule="auto"/>
        <w:ind w:firstLine="567"/>
        <w:jc w:val="both"/>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14. Документтин же маалыматтын жоктугунун объективдүү себеби болгон учурда (мисалы, "Эсептөө палатасынын аудитордук отчету" К4 көрсөткүчү ЖӨБ органында жок, анткени учурдагы жылы бул ЖӨБ органынын жергиликтүү бюджети аудиттин планына кирген эмес) критерий аткарылды деп эсептелет жана 10 балл ыйгарылат. ЖӨБ органдары документти (маалыматты) берүүдөн баш тарткан учурда 0 балл коюлат.</w:t>
      </w:r>
    </w:p>
    <w:p w:rsidR="008A2800" w:rsidRPr="008A2800" w:rsidRDefault="008A2800" w:rsidP="008A2800">
      <w:pPr>
        <w:spacing w:before="200" w:after="200" w:line="276" w:lineRule="auto"/>
        <w:ind w:left="1134" w:right="1134"/>
        <w:jc w:val="center"/>
        <w:rPr>
          <w:rFonts w:ascii="Arial" w:eastAsiaTheme="minorEastAsia" w:hAnsi="Arial" w:cs="Arial"/>
          <w:b/>
          <w:bCs/>
          <w:sz w:val="24"/>
          <w:szCs w:val="24"/>
          <w:lang w:eastAsia="ru-RU"/>
        </w:rPr>
      </w:pPr>
      <w:r w:rsidRPr="008A2800">
        <w:rPr>
          <w:rFonts w:ascii="Arial" w:eastAsiaTheme="minorEastAsia" w:hAnsi="Arial" w:cs="Arial"/>
          <w:b/>
          <w:bCs/>
          <w:sz w:val="24"/>
          <w:szCs w:val="24"/>
          <w:lang w:val="ky-KG" w:eastAsia="ru-RU"/>
        </w:rPr>
        <w:t>§ 5. "Социалдык-экономикалык өнүктүрүү программасы (же башка стратегиялык документ)" К5 көрсөткүчү</w:t>
      </w:r>
    </w:p>
    <w:p w:rsidR="008A2800" w:rsidRPr="008A2800" w:rsidRDefault="008A2800" w:rsidP="008A2800">
      <w:pPr>
        <w:spacing w:after="60" w:line="276" w:lineRule="auto"/>
        <w:ind w:firstLine="567"/>
        <w:jc w:val="both"/>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15. Социалдык-экономикалык өнүктүрүү программасы - келерки мезгилге фискалдык саясаттын негизги багыттарын жана артыкчылыктарын аныктоочу, шаарларды жана айыл аймактарын социалдык-экономикалык өнүктүрүүнүн максаттарын, милдеттерин жана иш-чараларын камтыган документ.</w:t>
      </w:r>
    </w:p>
    <w:p w:rsidR="008A2800" w:rsidRPr="008A2800" w:rsidRDefault="008A2800" w:rsidP="008A2800">
      <w:pPr>
        <w:spacing w:after="60" w:line="276" w:lineRule="auto"/>
        <w:ind w:firstLine="567"/>
        <w:jc w:val="both"/>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16. Бул көрсөткүч программанын багыттары жарандар үчүн канчалык жеткиликтүү формада көрсөтүлгөнүн (инфографика менен) (алар кабыл алынган учурда программанын өзгөрүшү), каржылоо булактарын жана күтүлгөн натыйжаларды чагылдырат.</w:t>
      </w:r>
    </w:p>
    <w:p w:rsidR="008A2800" w:rsidRPr="008A2800" w:rsidRDefault="008A2800" w:rsidP="008A2800">
      <w:pPr>
        <w:spacing w:before="200" w:after="200" w:line="276" w:lineRule="auto"/>
        <w:ind w:left="1134" w:right="1134"/>
        <w:jc w:val="center"/>
        <w:rPr>
          <w:rFonts w:ascii="Arial" w:eastAsiaTheme="minorEastAsia" w:hAnsi="Arial" w:cs="Arial"/>
          <w:b/>
          <w:bCs/>
          <w:sz w:val="24"/>
          <w:szCs w:val="24"/>
          <w:lang w:eastAsia="ru-RU"/>
        </w:rPr>
      </w:pPr>
      <w:r w:rsidRPr="008A2800">
        <w:rPr>
          <w:rFonts w:ascii="Arial" w:eastAsiaTheme="minorEastAsia" w:hAnsi="Arial" w:cs="Arial"/>
          <w:b/>
          <w:bCs/>
          <w:sz w:val="24"/>
          <w:szCs w:val="24"/>
          <w:lang w:val="ky-KG" w:eastAsia="ru-RU"/>
        </w:rPr>
        <w:t>3-глава. Бюджеттик процесстин ачык-айкындуулугунун көрсөткүчтөрү</w:t>
      </w:r>
    </w:p>
    <w:p w:rsidR="008A2800" w:rsidRPr="008A2800" w:rsidRDefault="008A2800" w:rsidP="008A2800">
      <w:pPr>
        <w:spacing w:after="60" w:line="276" w:lineRule="auto"/>
        <w:ind w:firstLine="567"/>
        <w:jc w:val="both"/>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17. Бюджеттик процесстин ачык-айкындуулугунун көрсөткүчтөрү жарандар үчүн бюджеттик маалыматтын жеткиликтүүлүгүн баалайт:</w:t>
      </w:r>
    </w:p>
    <w:p w:rsidR="008A2800" w:rsidRPr="008A2800" w:rsidRDefault="008A2800" w:rsidP="008A2800">
      <w:pPr>
        <w:spacing w:after="60" w:line="276" w:lineRule="auto"/>
        <w:ind w:firstLine="567"/>
        <w:jc w:val="both"/>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 маалыматтык тактанын болушу, ал аркылуу бюджеттин ачык-айкындуулук принциби ишке ашырылат (К6);</w:t>
      </w:r>
    </w:p>
    <w:p w:rsidR="008A2800" w:rsidRPr="008A2800" w:rsidRDefault="008A2800" w:rsidP="008A2800">
      <w:pPr>
        <w:spacing w:after="60" w:line="276" w:lineRule="auto"/>
        <w:ind w:firstLine="567"/>
        <w:jc w:val="both"/>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 расмий интернет-порталдын болушу (сайт) (К7);</w:t>
      </w:r>
    </w:p>
    <w:p w:rsidR="008A2800" w:rsidRPr="008A2800" w:rsidRDefault="008A2800" w:rsidP="008A2800">
      <w:pPr>
        <w:spacing w:after="60" w:line="276" w:lineRule="auto"/>
        <w:ind w:firstLine="567"/>
        <w:jc w:val="both"/>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 документтерди (маалыматтарды) тактага (сайтка) жайгаштыруу (К8);</w:t>
      </w:r>
    </w:p>
    <w:p w:rsidR="008A2800" w:rsidRPr="008A2800" w:rsidRDefault="008A2800" w:rsidP="008A2800">
      <w:pPr>
        <w:spacing w:after="60" w:line="276" w:lineRule="auto"/>
        <w:ind w:firstLine="567"/>
        <w:jc w:val="both"/>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 бюджеттик угуулардын негизги маселелери боюнча кайра байланыш жана маалыматты тактага (сайтка) жайгаштыруу (К9);</w:t>
      </w:r>
    </w:p>
    <w:p w:rsidR="008A2800" w:rsidRPr="008A2800" w:rsidRDefault="008A2800" w:rsidP="008A2800">
      <w:pPr>
        <w:spacing w:after="60" w:line="276" w:lineRule="auto"/>
        <w:ind w:firstLine="567"/>
        <w:jc w:val="both"/>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 коомчулук менен байланышуу үчүн электрондук почтаны пайдалануу (К10).</w:t>
      </w:r>
    </w:p>
    <w:p w:rsidR="008A2800" w:rsidRPr="008A2800" w:rsidRDefault="008A2800" w:rsidP="008A2800">
      <w:pPr>
        <w:spacing w:after="60" w:line="276" w:lineRule="auto"/>
        <w:ind w:firstLine="567"/>
        <w:jc w:val="both"/>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18. ЖӨБ органынын расмий интернет-порталынын (сайтынын) болушун текшерүүдө жана ага маалыматты жайгаштырууда, ЖӨБ органынын өзүнүн же жергиликтүү мамлекеттик администрациянын, же болбосо Кыргыз Республикасынын Өкмөтүнүн тийиштүү облустагы ыйгарым укуктуу өкүлүнүн же жергиликтүү өз алдынча башкаруу иштери боюнча ыйгарым укуктуу мамлекеттик органдын расмий сайтында маалыматтын жарыяланышы эске алынат.</w:t>
      </w:r>
    </w:p>
    <w:p w:rsidR="008A2800" w:rsidRPr="008A2800" w:rsidRDefault="008A2800" w:rsidP="008A2800">
      <w:pPr>
        <w:spacing w:after="60" w:line="276" w:lineRule="auto"/>
        <w:ind w:firstLine="567"/>
        <w:jc w:val="both"/>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19. Бул көрсөткүчтөр бюджеттик маалыматтын курамынын жана ачыктыгынын жыйынды көрсөткүчүнө карата колдонулуучу жеткиликтүүлүк коэффициентин эсептөө үчүн колдонулат.</w:t>
      </w:r>
    </w:p>
    <w:p w:rsidR="008A2800" w:rsidRPr="008A2800" w:rsidRDefault="008A2800" w:rsidP="008A2800">
      <w:pPr>
        <w:spacing w:before="200" w:after="200" w:line="276" w:lineRule="auto"/>
        <w:ind w:left="1134" w:right="1134"/>
        <w:jc w:val="center"/>
        <w:rPr>
          <w:rFonts w:ascii="Arial" w:eastAsiaTheme="minorEastAsia" w:hAnsi="Arial" w:cs="Arial"/>
          <w:b/>
          <w:bCs/>
          <w:sz w:val="24"/>
          <w:szCs w:val="24"/>
          <w:lang w:eastAsia="ru-RU"/>
        </w:rPr>
      </w:pPr>
      <w:r w:rsidRPr="008A2800">
        <w:rPr>
          <w:rFonts w:ascii="Arial" w:eastAsiaTheme="minorEastAsia" w:hAnsi="Arial" w:cs="Arial"/>
          <w:b/>
          <w:bCs/>
          <w:sz w:val="24"/>
          <w:szCs w:val="24"/>
          <w:lang w:val="ky-KG" w:eastAsia="ru-RU"/>
        </w:rPr>
        <w:t>4-глава. Бюджеттик процесске жарандардын катышуусунун көрсөткүчтөрү</w:t>
      </w:r>
    </w:p>
    <w:p w:rsidR="008A2800" w:rsidRPr="008A2800" w:rsidRDefault="008A2800" w:rsidP="008A2800">
      <w:pPr>
        <w:spacing w:after="60" w:line="276" w:lineRule="auto"/>
        <w:ind w:firstLine="567"/>
        <w:jc w:val="both"/>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20. Бюджеттик процесске жарандардын катышуусунун көрсөткүчтөрү жарандардын бюджеттик процесске катышуу деңгээлин чагылдырат, мында баалоо төмөнкү критерийлер боюнча жүргүзүлөт:</w:t>
      </w:r>
    </w:p>
    <w:p w:rsidR="008A2800" w:rsidRPr="008A2800" w:rsidRDefault="008A2800" w:rsidP="008A2800">
      <w:pPr>
        <w:spacing w:after="60" w:line="276" w:lineRule="auto"/>
        <w:ind w:firstLine="567"/>
        <w:jc w:val="both"/>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 жергиликтүү бюджеттин долбоору боюнча коомдук угуулар туруктуу негизде пайдаланылабы ("Коомдук угуулар" К11 көрсөткүчү);</w:t>
      </w:r>
    </w:p>
    <w:p w:rsidR="008A2800" w:rsidRPr="008A2800" w:rsidRDefault="008A2800" w:rsidP="008A2800">
      <w:pPr>
        <w:spacing w:after="60" w:line="276" w:lineRule="auto"/>
        <w:ind w:firstLine="567"/>
        <w:jc w:val="both"/>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 xml:space="preserve">- ЖӨБ органдары менен жарандардын өз ара аракеттенүүсүнүн коомдук угуулардан айырмаланган, бирок талкуулоону жана кайра байланышты караган башка формалары барбы, </w:t>
      </w:r>
      <w:r w:rsidRPr="008A2800">
        <w:rPr>
          <w:rFonts w:ascii="Arial" w:eastAsiaTheme="minorEastAsia" w:hAnsi="Arial" w:cs="Arial"/>
          <w:sz w:val="20"/>
          <w:szCs w:val="20"/>
          <w:lang w:val="ky-KG" w:eastAsia="ru-RU"/>
        </w:rPr>
        <w:lastRenderedPageBreak/>
        <w:t>("Жергиликтүү өз алдынча башкаруу органдары менен жарандардын өз ара аракеттенүүсү" К12 көрсөткүчү);</w:t>
      </w:r>
    </w:p>
    <w:p w:rsidR="008A2800" w:rsidRPr="008A2800" w:rsidRDefault="008A2800" w:rsidP="008A2800">
      <w:pPr>
        <w:spacing w:after="60" w:line="276" w:lineRule="auto"/>
        <w:ind w:firstLine="567"/>
        <w:jc w:val="both"/>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 ЖӨБ органынын социалдык-экономикалык өнүктүрүү программасында жергиликтүү коомчулуктун артыкчылыктары эсепке алынабы ("Социалдык-экономикалык өнүктүрүү программасында жергиликтүү коомчулуктун артыкчылыктары" К13 көрсөткүчү);</w:t>
      </w:r>
    </w:p>
    <w:p w:rsidR="008A2800" w:rsidRPr="008A2800" w:rsidRDefault="008A2800" w:rsidP="008A2800">
      <w:pPr>
        <w:spacing w:after="60" w:line="276" w:lineRule="auto"/>
        <w:ind w:firstLine="567"/>
        <w:jc w:val="both"/>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 бюджеттик саясаттын артыкчылыктарын иштеп чыгуу жана кыйла маанилүү маселелерин кароо боюнча коомдук уюмдардын жана кызыкдар жарандардын катышуусу менен демилгечи топтор түзүлгөнбү жана алардын иш-аракеттери туруктуу негизде иштешеби ("Бюджеттик саясаттын артыкчылыктарын иштеп чыгуу боюнча демилгечи топтордун болушу жана алардын туруктуу негиздеги иш-аракети" К14 көрсөткүчү);</w:t>
      </w:r>
    </w:p>
    <w:p w:rsidR="008A2800" w:rsidRPr="008A2800" w:rsidRDefault="008A2800" w:rsidP="008A2800">
      <w:pPr>
        <w:spacing w:after="60" w:line="276" w:lineRule="auto"/>
        <w:ind w:firstLine="567"/>
        <w:jc w:val="both"/>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 ЖӨБ органдары тарабынан жергиликтүү бюджеттин долбоорун иштеп чыгууда коомчулуктун бюджеттик угуулардын жүрүшүндө берилген сунуштары көңүлгө алынабы ("Коомчулуктун бюджеттик угуулардын жүрүшүндө берилген сунуштары" К15 көрсөткүчү).</w:t>
      </w:r>
    </w:p>
    <w:p w:rsidR="008A2800" w:rsidRPr="008A2800" w:rsidRDefault="008A2800" w:rsidP="008A2800">
      <w:pPr>
        <w:spacing w:before="200" w:after="200" w:line="276" w:lineRule="auto"/>
        <w:ind w:left="1134" w:right="1134"/>
        <w:jc w:val="center"/>
        <w:rPr>
          <w:rFonts w:ascii="Arial" w:eastAsiaTheme="minorEastAsia" w:hAnsi="Arial" w:cs="Arial"/>
          <w:b/>
          <w:bCs/>
          <w:sz w:val="24"/>
          <w:szCs w:val="24"/>
          <w:lang w:eastAsia="ru-RU"/>
        </w:rPr>
      </w:pPr>
      <w:r w:rsidRPr="008A2800">
        <w:rPr>
          <w:rFonts w:ascii="Arial" w:eastAsiaTheme="minorEastAsia" w:hAnsi="Arial" w:cs="Arial"/>
          <w:b/>
          <w:bCs/>
          <w:sz w:val="24"/>
          <w:szCs w:val="24"/>
          <w:lang w:val="ky-KG" w:eastAsia="ru-RU"/>
        </w:rPr>
        <w:t>5-глава. Убакыт менен баалоону башкаруу (календарь)</w:t>
      </w:r>
    </w:p>
    <w:p w:rsidR="008A2800" w:rsidRPr="008A2800" w:rsidRDefault="008A2800" w:rsidP="008A2800">
      <w:pPr>
        <w:spacing w:after="60" w:line="276" w:lineRule="auto"/>
        <w:ind w:firstLine="567"/>
        <w:jc w:val="both"/>
        <w:rPr>
          <w:rFonts w:ascii="Arial" w:eastAsiaTheme="minorEastAsia" w:hAnsi="Arial" w:cs="Arial"/>
          <w:sz w:val="20"/>
          <w:szCs w:val="20"/>
          <w:lang w:val="ky-KG" w:eastAsia="ru-RU"/>
        </w:rPr>
      </w:pPr>
      <w:r w:rsidRPr="008A2800">
        <w:rPr>
          <w:rFonts w:ascii="Arial" w:eastAsiaTheme="minorEastAsia" w:hAnsi="Arial" w:cs="Arial"/>
          <w:sz w:val="20"/>
          <w:szCs w:val="20"/>
          <w:lang w:val="ky-KG" w:eastAsia="ru-RU"/>
        </w:rPr>
        <w:t>21. Индексти баалоо дайыма: кварталда 1 жолудан кем эмес жүргүзүлөт. Балл этап-этабы менен коюлат, жылдын аягында жыйынтыктоочу балл чыгарылат. Индикаторлордун көпчүлүгү баалоонун кийинки индикаторлорунан тышкары, жылына бир жолу бааланат:</w:t>
      </w:r>
    </w:p>
    <w:p w:rsidR="008A2800" w:rsidRPr="008A2800" w:rsidRDefault="008A2800" w:rsidP="008A2800">
      <w:pPr>
        <w:spacing w:after="60" w:line="276" w:lineRule="auto"/>
        <w:ind w:firstLine="567"/>
        <w:jc w:val="both"/>
        <w:rPr>
          <w:rFonts w:ascii="Arial" w:eastAsiaTheme="minorEastAsia" w:hAnsi="Arial" w:cs="Arial"/>
          <w:sz w:val="20"/>
          <w:szCs w:val="20"/>
          <w:lang w:val="ky-KG" w:eastAsia="ru-RU"/>
        </w:rPr>
      </w:pPr>
      <w:r w:rsidRPr="008A2800">
        <w:rPr>
          <w:rFonts w:ascii="Arial" w:eastAsiaTheme="minorEastAsia" w:hAnsi="Arial" w:cs="Arial"/>
          <w:sz w:val="20"/>
          <w:szCs w:val="20"/>
          <w:lang w:val="ky-KG" w:eastAsia="ru-RU"/>
        </w:rPr>
        <w:t>- ЖӨБ органдары менен жарандардын талкууну жана кайра байланышты караган өз ара аракеттенүүлөрүнүн (коомдук угуулардан тышкары) башка формаларын пайдалануу (жылына 2 жолу: II жана IV кварталдарда);</w:t>
      </w:r>
    </w:p>
    <w:p w:rsidR="008A2800" w:rsidRPr="008A2800" w:rsidRDefault="008A2800" w:rsidP="008A2800">
      <w:pPr>
        <w:spacing w:after="60" w:line="276" w:lineRule="auto"/>
        <w:ind w:firstLine="567"/>
        <w:jc w:val="both"/>
        <w:rPr>
          <w:rFonts w:ascii="Arial" w:eastAsiaTheme="minorEastAsia" w:hAnsi="Arial" w:cs="Arial"/>
          <w:sz w:val="20"/>
          <w:szCs w:val="20"/>
          <w:lang w:val="ky-KG" w:eastAsia="ru-RU"/>
        </w:rPr>
      </w:pPr>
      <w:r w:rsidRPr="008A2800">
        <w:rPr>
          <w:rFonts w:ascii="Arial" w:eastAsiaTheme="minorEastAsia" w:hAnsi="Arial" w:cs="Arial"/>
          <w:sz w:val="20"/>
          <w:szCs w:val="20"/>
          <w:lang w:val="ky-KG" w:eastAsia="ru-RU"/>
        </w:rPr>
        <w:t>- бюджеттик саясаттын артыкчылыктарын иштеп чыгуу жана кыйла маанилүү маселелерин кароо боюнча коомдук уюмдардын жана кызыкдар жарандардын катышуусу менен демилгечи топтордун туруктуу иш-аракеттери (жылына 2 жолу: II жана IV кварталдарда);</w:t>
      </w:r>
    </w:p>
    <w:p w:rsidR="008A2800" w:rsidRPr="008A2800" w:rsidRDefault="008A2800" w:rsidP="008A2800">
      <w:pPr>
        <w:spacing w:after="60" w:line="276" w:lineRule="auto"/>
        <w:ind w:firstLine="567"/>
        <w:jc w:val="both"/>
        <w:rPr>
          <w:rFonts w:ascii="Arial" w:eastAsiaTheme="minorEastAsia" w:hAnsi="Arial" w:cs="Arial"/>
          <w:sz w:val="20"/>
          <w:szCs w:val="20"/>
          <w:lang w:val="ky-KG" w:eastAsia="ru-RU"/>
        </w:rPr>
      </w:pPr>
      <w:r w:rsidRPr="008A2800">
        <w:rPr>
          <w:rFonts w:ascii="Arial" w:eastAsiaTheme="minorEastAsia" w:hAnsi="Arial" w:cs="Arial"/>
          <w:sz w:val="20"/>
          <w:szCs w:val="20"/>
          <w:lang w:val="ky-KG" w:eastAsia="ru-RU"/>
        </w:rPr>
        <w:t>- бекитилген жергиликтүү бюджет (эгер бекитилген жергиликтүү бюджетке өзгөртүүлөр киргизилсе, такталган жергиликтүү бюджет бааланат);</w:t>
      </w:r>
    </w:p>
    <w:p w:rsidR="008A2800" w:rsidRPr="008A2800" w:rsidRDefault="008A2800" w:rsidP="008A2800">
      <w:pPr>
        <w:spacing w:after="60" w:line="276" w:lineRule="auto"/>
        <w:ind w:firstLine="567"/>
        <w:jc w:val="both"/>
        <w:rPr>
          <w:rFonts w:ascii="Arial" w:eastAsiaTheme="minorEastAsia" w:hAnsi="Arial" w:cs="Arial"/>
          <w:sz w:val="20"/>
          <w:szCs w:val="20"/>
          <w:lang w:val="ky-KG" w:eastAsia="ru-RU"/>
        </w:rPr>
      </w:pPr>
      <w:r w:rsidRPr="008A2800">
        <w:rPr>
          <w:rFonts w:ascii="Arial" w:eastAsiaTheme="minorEastAsia" w:hAnsi="Arial" w:cs="Arial"/>
          <w:sz w:val="20"/>
          <w:szCs w:val="20"/>
          <w:lang w:val="ky-KG" w:eastAsia="ru-RU"/>
        </w:rPr>
        <w:t>- "Бюджеттик документтердин жана маалыматтын курамынын жана ачыктыгынын көрсөткүчтөрүнө тиешелүү документтерди (маалыматты) тактага (сайтка) жайгаштыруу" индикатору квартал сайын бааланат.</w:t>
      </w:r>
    </w:p>
    <w:p w:rsidR="008A2800" w:rsidRPr="008A2800" w:rsidRDefault="008A2800" w:rsidP="008A2800">
      <w:pPr>
        <w:spacing w:before="200" w:after="200" w:line="276" w:lineRule="auto"/>
        <w:ind w:left="1134" w:right="1134"/>
        <w:jc w:val="center"/>
        <w:rPr>
          <w:rFonts w:ascii="Arial" w:eastAsiaTheme="minorEastAsia" w:hAnsi="Arial" w:cs="Arial"/>
          <w:b/>
          <w:bCs/>
          <w:sz w:val="24"/>
          <w:szCs w:val="24"/>
          <w:lang w:val="ky-KG" w:eastAsia="ru-RU"/>
        </w:rPr>
      </w:pPr>
      <w:r w:rsidRPr="008A2800">
        <w:rPr>
          <w:rFonts w:ascii="Arial" w:eastAsiaTheme="minorEastAsia" w:hAnsi="Arial" w:cs="Arial"/>
          <w:b/>
          <w:bCs/>
          <w:sz w:val="24"/>
          <w:szCs w:val="24"/>
          <w:lang w:val="ky-KG" w:eastAsia="ru-RU"/>
        </w:rPr>
        <w:t>6-глава. Жергиликтүү бюджеттин бюджеттик ачык-айкындуулугун баалоо көрсөткүчтөрүн эсептөө мааниси жана тартиби</w:t>
      </w:r>
    </w:p>
    <w:p w:rsidR="008A2800" w:rsidRPr="008A2800" w:rsidRDefault="008A2800" w:rsidP="008A2800">
      <w:pPr>
        <w:spacing w:after="60" w:line="276" w:lineRule="auto"/>
        <w:ind w:firstLine="567"/>
        <w:jc w:val="both"/>
        <w:rPr>
          <w:rFonts w:ascii="Arial" w:eastAsiaTheme="minorEastAsia" w:hAnsi="Arial" w:cs="Arial"/>
          <w:sz w:val="20"/>
          <w:szCs w:val="20"/>
          <w:lang w:val="ky-KG" w:eastAsia="ru-RU"/>
        </w:rPr>
      </w:pPr>
      <w:r w:rsidRPr="008A2800">
        <w:rPr>
          <w:rFonts w:ascii="Arial" w:eastAsiaTheme="minorEastAsia" w:hAnsi="Arial" w:cs="Arial"/>
          <w:sz w:val="20"/>
          <w:szCs w:val="20"/>
          <w:lang w:val="ky-KG" w:eastAsia="ru-RU"/>
        </w:rPr>
        <w:t>22. Жергиликтүү бюджеттин бюджеттик ачык-айкындуулугун баалоо 1-таблицага ылайык жүргүзүлөт.</w:t>
      </w:r>
    </w:p>
    <w:p w:rsidR="008A2800" w:rsidRPr="008A2800" w:rsidRDefault="008A2800" w:rsidP="008A2800">
      <w:pPr>
        <w:spacing w:after="60" w:line="276" w:lineRule="auto"/>
        <w:ind w:firstLine="567"/>
        <w:jc w:val="both"/>
        <w:rPr>
          <w:rFonts w:ascii="Arial" w:eastAsiaTheme="minorEastAsia" w:hAnsi="Arial" w:cs="Arial"/>
          <w:sz w:val="20"/>
          <w:szCs w:val="20"/>
          <w:lang w:val="ky-KG" w:eastAsia="ru-RU"/>
        </w:rPr>
      </w:pPr>
      <w:r w:rsidRPr="008A2800">
        <w:rPr>
          <w:rFonts w:ascii="Arial" w:eastAsiaTheme="minorEastAsia" w:hAnsi="Arial" w:cs="Arial"/>
          <w:sz w:val="20"/>
          <w:szCs w:val="20"/>
          <w:lang w:val="ky-KG" w:eastAsia="ru-RU"/>
        </w:rPr>
        <w:t> </w:t>
      </w:r>
    </w:p>
    <w:p w:rsidR="008A2800" w:rsidRPr="008A2800" w:rsidRDefault="008A2800" w:rsidP="008A2800">
      <w:pPr>
        <w:spacing w:after="60" w:line="276" w:lineRule="auto"/>
        <w:ind w:firstLine="567"/>
        <w:jc w:val="right"/>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1-таблица</w:t>
      </w:r>
    </w:p>
    <w:tbl>
      <w:tblPr>
        <w:tblW w:w="5000" w:type="pct"/>
        <w:tblCellMar>
          <w:left w:w="0" w:type="dxa"/>
          <w:right w:w="0" w:type="dxa"/>
        </w:tblCellMar>
        <w:tblLook w:val="04A0" w:firstRow="1" w:lastRow="0" w:firstColumn="1" w:lastColumn="0" w:noHBand="0" w:noVBand="1"/>
      </w:tblPr>
      <w:tblGrid>
        <w:gridCol w:w="563"/>
        <w:gridCol w:w="2149"/>
        <w:gridCol w:w="2302"/>
        <w:gridCol w:w="1223"/>
        <w:gridCol w:w="1074"/>
        <w:gridCol w:w="2024"/>
      </w:tblGrid>
      <w:tr w:rsidR="008A2800" w:rsidRPr="008A2800" w:rsidTr="008A2800">
        <w:tc>
          <w:tcPr>
            <w:tcW w:w="30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A2800" w:rsidRPr="008A2800" w:rsidRDefault="008A2800" w:rsidP="008A2800">
            <w:pPr>
              <w:spacing w:after="60" w:line="276" w:lineRule="auto"/>
              <w:jc w:val="center"/>
              <w:rPr>
                <w:rFonts w:ascii="Arial" w:eastAsiaTheme="minorEastAsia" w:hAnsi="Arial" w:cs="Arial"/>
                <w:sz w:val="20"/>
                <w:szCs w:val="20"/>
                <w:lang w:eastAsia="ru-RU"/>
              </w:rPr>
            </w:pPr>
            <w:r w:rsidRPr="008A2800">
              <w:rPr>
                <w:rFonts w:ascii="Arial" w:eastAsiaTheme="minorEastAsia" w:hAnsi="Arial" w:cs="Arial"/>
                <w:b/>
                <w:bCs/>
                <w:sz w:val="20"/>
                <w:szCs w:val="20"/>
                <w:lang w:val="ky-KG" w:eastAsia="ru-RU"/>
              </w:rPr>
              <w:t>№</w:t>
            </w:r>
          </w:p>
        </w:tc>
        <w:tc>
          <w:tcPr>
            <w:tcW w:w="11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2800" w:rsidRPr="008A2800" w:rsidRDefault="008A2800" w:rsidP="008A2800">
            <w:pPr>
              <w:spacing w:after="60" w:line="276" w:lineRule="auto"/>
              <w:jc w:val="center"/>
              <w:rPr>
                <w:rFonts w:ascii="Arial" w:eastAsiaTheme="minorEastAsia" w:hAnsi="Arial" w:cs="Arial"/>
                <w:sz w:val="20"/>
                <w:szCs w:val="20"/>
                <w:lang w:eastAsia="ru-RU"/>
              </w:rPr>
            </w:pPr>
            <w:r w:rsidRPr="008A2800">
              <w:rPr>
                <w:rFonts w:ascii="Arial" w:eastAsiaTheme="minorEastAsia" w:hAnsi="Arial" w:cs="Arial"/>
                <w:b/>
                <w:bCs/>
                <w:sz w:val="20"/>
                <w:szCs w:val="20"/>
                <w:lang w:val="ky-KG" w:eastAsia="ru-RU"/>
              </w:rPr>
              <w:t>Индикаторлор</w:t>
            </w:r>
          </w:p>
        </w:tc>
        <w:tc>
          <w:tcPr>
            <w:tcW w:w="12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2800" w:rsidRPr="008A2800" w:rsidRDefault="008A2800" w:rsidP="008A2800">
            <w:pPr>
              <w:spacing w:after="60" w:line="276" w:lineRule="auto"/>
              <w:jc w:val="center"/>
              <w:rPr>
                <w:rFonts w:ascii="Arial" w:eastAsiaTheme="minorEastAsia" w:hAnsi="Arial" w:cs="Arial"/>
                <w:sz w:val="20"/>
                <w:szCs w:val="20"/>
                <w:lang w:eastAsia="ru-RU"/>
              </w:rPr>
            </w:pPr>
            <w:r w:rsidRPr="008A2800">
              <w:rPr>
                <w:rFonts w:ascii="Arial" w:eastAsiaTheme="minorEastAsia" w:hAnsi="Arial" w:cs="Arial"/>
                <w:b/>
                <w:bCs/>
                <w:sz w:val="20"/>
                <w:szCs w:val="20"/>
                <w:lang w:val="ky-KG" w:eastAsia="ru-RU"/>
              </w:rPr>
              <w:t>Индикаторлорду эсептөө</w:t>
            </w:r>
          </w:p>
        </w:tc>
        <w:tc>
          <w:tcPr>
            <w:tcW w:w="6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2800" w:rsidRPr="008A2800" w:rsidRDefault="008A2800" w:rsidP="008A2800">
            <w:pPr>
              <w:spacing w:after="60" w:line="276" w:lineRule="auto"/>
              <w:jc w:val="center"/>
              <w:rPr>
                <w:rFonts w:ascii="Arial" w:eastAsiaTheme="minorEastAsia" w:hAnsi="Arial" w:cs="Arial"/>
                <w:sz w:val="20"/>
                <w:szCs w:val="20"/>
                <w:lang w:eastAsia="ru-RU"/>
              </w:rPr>
            </w:pPr>
            <w:r w:rsidRPr="008A2800">
              <w:rPr>
                <w:rFonts w:ascii="Arial" w:eastAsiaTheme="minorEastAsia" w:hAnsi="Arial" w:cs="Arial"/>
                <w:b/>
                <w:bCs/>
                <w:sz w:val="20"/>
                <w:szCs w:val="20"/>
                <w:lang w:val="ky-KG" w:eastAsia="ru-RU"/>
              </w:rPr>
              <w:t>Ченемдик мааниси</w:t>
            </w:r>
          </w:p>
        </w:tc>
        <w:tc>
          <w:tcPr>
            <w:tcW w:w="5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2800" w:rsidRPr="008A2800" w:rsidRDefault="008A2800" w:rsidP="008A2800">
            <w:pPr>
              <w:spacing w:after="60" w:line="276" w:lineRule="auto"/>
              <w:jc w:val="center"/>
              <w:rPr>
                <w:rFonts w:ascii="Arial" w:eastAsiaTheme="minorEastAsia" w:hAnsi="Arial" w:cs="Arial"/>
                <w:sz w:val="20"/>
                <w:szCs w:val="20"/>
                <w:lang w:eastAsia="ru-RU"/>
              </w:rPr>
            </w:pPr>
            <w:r w:rsidRPr="008A2800">
              <w:rPr>
                <w:rFonts w:ascii="Arial" w:eastAsiaTheme="minorEastAsia" w:hAnsi="Arial" w:cs="Arial"/>
                <w:b/>
                <w:bCs/>
                <w:sz w:val="20"/>
                <w:szCs w:val="20"/>
                <w:lang w:val="ky-KG" w:eastAsia="ru-RU"/>
              </w:rPr>
              <w:t>Баалоо</w:t>
            </w:r>
          </w:p>
        </w:tc>
        <w:tc>
          <w:tcPr>
            <w:tcW w:w="10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2800" w:rsidRPr="008A2800" w:rsidRDefault="008A2800" w:rsidP="008A2800">
            <w:pPr>
              <w:spacing w:after="60" w:line="276" w:lineRule="auto"/>
              <w:jc w:val="center"/>
              <w:rPr>
                <w:rFonts w:ascii="Arial" w:eastAsiaTheme="minorEastAsia" w:hAnsi="Arial" w:cs="Arial"/>
                <w:sz w:val="20"/>
                <w:szCs w:val="20"/>
                <w:lang w:eastAsia="ru-RU"/>
              </w:rPr>
            </w:pPr>
            <w:r w:rsidRPr="008A2800">
              <w:rPr>
                <w:rFonts w:ascii="Arial" w:eastAsiaTheme="minorEastAsia" w:hAnsi="Arial" w:cs="Arial"/>
                <w:b/>
                <w:bCs/>
                <w:sz w:val="20"/>
                <w:szCs w:val="20"/>
                <w:lang w:val="ky-KG" w:eastAsia="ru-RU"/>
              </w:rPr>
              <w:t>Коэффициент</w:t>
            </w:r>
          </w:p>
        </w:tc>
      </w:tr>
      <w:tr w:rsidR="008A2800" w:rsidRPr="008A2800" w:rsidTr="008A2800">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2800" w:rsidRPr="008A2800" w:rsidRDefault="008A2800" w:rsidP="008A2800">
            <w:pPr>
              <w:spacing w:after="60" w:line="276" w:lineRule="auto"/>
              <w:jc w:val="center"/>
              <w:rPr>
                <w:rFonts w:ascii="Arial" w:eastAsiaTheme="minorEastAsia" w:hAnsi="Arial" w:cs="Arial"/>
                <w:sz w:val="20"/>
                <w:szCs w:val="20"/>
                <w:lang w:eastAsia="ru-RU"/>
              </w:rPr>
            </w:pPr>
            <w:r w:rsidRPr="008A2800">
              <w:rPr>
                <w:rFonts w:ascii="Arial" w:eastAsiaTheme="minorEastAsia" w:hAnsi="Arial" w:cs="Arial"/>
                <w:b/>
                <w:bCs/>
                <w:sz w:val="20"/>
                <w:szCs w:val="20"/>
                <w:lang w:val="ky-KG" w:eastAsia="ru-RU"/>
              </w:rPr>
              <w:t>Жергиликтүү бюджеттин бюджеттик ачык-айкындуулугун баалоонун көрсөткүчтөрү</w:t>
            </w:r>
          </w:p>
        </w:tc>
      </w:tr>
      <w:tr w:rsidR="008A2800" w:rsidRPr="008A2800" w:rsidTr="008A2800">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2800" w:rsidRPr="008A2800" w:rsidRDefault="008A2800" w:rsidP="008A2800">
            <w:pPr>
              <w:spacing w:after="60" w:line="276" w:lineRule="auto"/>
              <w:jc w:val="center"/>
              <w:rPr>
                <w:rFonts w:ascii="Arial" w:eastAsiaTheme="minorEastAsia" w:hAnsi="Arial" w:cs="Arial"/>
                <w:sz w:val="20"/>
                <w:szCs w:val="20"/>
                <w:lang w:eastAsia="ru-RU"/>
              </w:rPr>
            </w:pPr>
            <w:r w:rsidRPr="008A2800">
              <w:rPr>
                <w:rFonts w:ascii="Arial" w:eastAsiaTheme="minorEastAsia" w:hAnsi="Arial" w:cs="Arial"/>
                <w:b/>
                <w:bCs/>
                <w:sz w:val="20"/>
                <w:szCs w:val="20"/>
                <w:lang w:val="ky-KG" w:eastAsia="ru-RU"/>
              </w:rPr>
              <w:t>Бюджеттик маалыматтын курамынын жана ачыктыгынын көрсөткүчтөрү</w:t>
            </w:r>
          </w:p>
        </w:tc>
      </w:tr>
      <w:tr w:rsidR="008A2800" w:rsidRPr="008A2800" w:rsidTr="008A2800">
        <w:tc>
          <w:tcPr>
            <w:tcW w:w="3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2800" w:rsidRPr="008A2800" w:rsidRDefault="008A2800" w:rsidP="008A2800">
            <w:pPr>
              <w:spacing w:after="60" w:line="276" w:lineRule="auto"/>
              <w:jc w:val="center"/>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К1</w:t>
            </w:r>
          </w:p>
        </w:tc>
        <w:tc>
          <w:tcPr>
            <w:tcW w:w="1151" w:type="pct"/>
            <w:tcBorders>
              <w:top w:val="nil"/>
              <w:left w:val="nil"/>
              <w:bottom w:val="single" w:sz="8" w:space="0" w:color="auto"/>
              <w:right w:val="single" w:sz="8" w:space="0" w:color="auto"/>
            </w:tcBorders>
            <w:tcMar>
              <w:top w:w="0" w:type="dxa"/>
              <w:left w:w="108" w:type="dxa"/>
              <w:bottom w:w="0" w:type="dxa"/>
              <w:right w:w="108" w:type="dxa"/>
            </w:tcMar>
            <w:hideMark/>
          </w:tcPr>
          <w:p w:rsidR="008A2800" w:rsidRPr="008A2800" w:rsidRDefault="008A2800" w:rsidP="008A2800">
            <w:pPr>
              <w:spacing w:after="60" w:line="276" w:lineRule="auto"/>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Бекитилген жергиликтүү бюджет</w:t>
            </w:r>
          </w:p>
        </w:tc>
        <w:tc>
          <w:tcPr>
            <w:tcW w:w="1233" w:type="pct"/>
            <w:tcBorders>
              <w:top w:val="nil"/>
              <w:left w:val="nil"/>
              <w:bottom w:val="single" w:sz="8" w:space="0" w:color="auto"/>
              <w:right w:val="single" w:sz="8" w:space="0" w:color="auto"/>
            </w:tcBorders>
            <w:tcMar>
              <w:top w:w="0" w:type="dxa"/>
              <w:left w:w="108" w:type="dxa"/>
              <w:bottom w:w="0" w:type="dxa"/>
              <w:right w:w="108" w:type="dxa"/>
            </w:tcMar>
            <w:hideMark/>
          </w:tcPr>
          <w:p w:rsidR="008A2800" w:rsidRPr="008A2800" w:rsidRDefault="008A2800" w:rsidP="008A2800">
            <w:pPr>
              <w:spacing w:after="60" w:line="276" w:lineRule="auto"/>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 xml:space="preserve">Эгерде келерки мезгилге жергиликтүү бюджеттин кирешелери жана чыгашалары (функционалдык жана экономикалык классификация </w:t>
            </w:r>
            <w:r w:rsidRPr="008A2800">
              <w:rPr>
                <w:rFonts w:ascii="Arial" w:eastAsiaTheme="minorEastAsia" w:hAnsi="Arial" w:cs="Arial"/>
                <w:sz w:val="20"/>
                <w:szCs w:val="20"/>
                <w:lang w:val="ky-KG" w:eastAsia="ru-RU"/>
              </w:rPr>
              <w:lastRenderedPageBreak/>
              <w:t>боюнча) инфографиканы колдонуу менен даярдалса К1 = 10,0 балл, эгерде колдонулбаса К1 = 1 балл</w:t>
            </w:r>
          </w:p>
        </w:tc>
        <w:tc>
          <w:tcPr>
            <w:tcW w:w="655" w:type="pct"/>
            <w:tcBorders>
              <w:top w:val="nil"/>
              <w:left w:val="nil"/>
              <w:bottom w:val="single" w:sz="8" w:space="0" w:color="auto"/>
              <w:right w:val="single" w:sz="8" w:space="0" w:color="auto"/>
            </w:tcBorders>
            <w:tcMar>
              <w:top w:w="0" w:type="dxa"/>
              <w:left w:w="108" w:type="dxa"/>
              <w:bottom w:w="0" w:type="dxa"/>
              <w:right w:w="108" w:type="dxa"/>
            </w:tcMar>
            <w:hideMark/>
          </w:tcPr>
          <w:p w:rsidR="008A2800" w:rsidRPr="008A2800" w:rsidRDefault="008A2800" w:rsidP="008A2800">
            <w:pPr>
              <w:spacing w:after="60" w:line="276" w:lineRule="auto"/>
              <w:jc w:val="center"/>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lastRenderedPageBreak/>
              <w:t>= 10,0</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8A2800" w:rsidRPr="008A2800" w:rsidRDefault="008A2800" w:rsidP="008A2800">
            <w:pPr>
              <w:spacing w:after="60" w:line="276" w:lineRule="auto"/>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10,0 балл, же 1 балл, же 0 балл</w:t>
            </w:r>
          </w:p>
        </w:tc>
        <w:tc>
          <w:tcPr>
            <w:tcW w:w="108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8A2800" w:rsidRPr="008A2800" w:rsidRDefault="008A2800" w:rsidP="008A2800">
            <w:pPr>
              <w:spacing w:after="60" w:line="276" w:lineRule="auto"/>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Бул топтун (К1, К2, КЗ, К4 жана К5) көрсөткүчтөрүнүн суммасы үчүн К</w:t>
            </w:r>
            <w:r w:rsidRPr="008A2800">
              <w:rPr>
                <w:rFonts w:ascii="Arial" w:eastAsiaTheme="minorEastAsia" w:hAnsi="Arial" w:cs="Arial"/>
                <w:sz w:val="20"/>
                <w:szCs w:val="20"/>
                <w:vertAlign w:val="subscript"/>
                <w:lang w:val="ky-KG" w:eastAsia="ru-RU"/>
              </w:rPr>
              <w:t>д</w:t>
            </w:r>
            <w:r w:rsidRPr="008A2800">
              <w:rPr>
                <w:rFonts w:ascii="Arial" w:eastAsiaTheme="minorEastAsia" w:hAnsi="Arial" w:cs="Arial"/>
                <w:sz w:val="20"/>
                <w:szCs w:val="20"/>
                <w:lang w:val="ky-KG" w:eastAsia="ru-RU"/>
              </w:rPr>
              <w:t xml:space="preserve"> коэффициенти колдонулат</w:t>
            </w:r>
          </w:p>
        </w:tc>
      </w:tr>
      <w:tr w:rsidR="008A2800" w:rsidRPr="008A2800" w:rsidTr="008A2800">
        <w:tc>
          <w:tcPr>
            <w:tcW w:w="3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2800" w:rsidRPr="008A2800" w:rsidRDefault="008A2800" w:rsidP="008A2800">
            <w:pPr>
              <w:spacing w:after="60" w:line="276" w:lineRule="auto"/>
              <w:jc w:val="center"/>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К2</w:t>
            </w:r>
          </w:p>
        </w:tc>
        <w:tc>
          <w:tcPr>
            <w:tcW w:w="1151" w:type="pct"/>
            <w:tcBorders>
              <w:top w:val="nil"/>
              <w:left w:val="nil"/>
              <w:bottom w:val="single" w:sz="8" w:space="0" w:color="auto"/>
              <w:right w:val="single" w:sz="8" w:space="0" w:color="auto"/>
            </w:tcBorders>
            <w:tcMar>
              <w:top w:w="0" w:type="dxa"/>
              <w:left w:w="108" w:type="dxa"/>
              <w:bottom w:w="0" w:type="dxa"/>
              <w:right w:w="108" w:type="dxa"/>
            </w:tcMar>
            <w:hideMark/>
          </w:tcPr>
          <w:p w:rsidR="008A2800" w:rsidRPr="008A2800" w:rsidRDefault="008A2800" w:rsidP="008A2800">
            <w:pPr>
              <w:spacing w:after="60" w:line="276" w:lineRule="auto"/>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Жарандык бюджет</w:t>
            </w:r>
          </w:p>
        </w:tc>
        <w:tc>
          <w:tcPr>
            <w:tcW w:w="1233" w:type="pct"/>
            <w:tcBorders>
              <w:top w:val="nil"/>
              <w:left w:val="nil"/>
              <w:bottom w:val="single" w:sz="8" w:space="0" w:color="auto"/>
              <w:right w:val="single" w:sz="8" w:space="0" w:color="auto"/>
            </w:tcBorders>
            <w:tcMar>
              <w:top w:w="0" w:type="dxa"/>
              <w:left w:w="108" w:type="dxa"/>
              <w:bottom w:w="0" w:type="dxa"/>
              <w:right w:w="108" w:type="dxa"/>
            </w:tcMar>
            <w:hideMark/>
          </w:tcPr>
          <w:p w:rsidR="008A2800" w:rsidRPr="008A2800" w:rsidRDefault="008A2800" w:rsidP="008A2800">
            <w:pPr>
              <w:spacing w:after="60" w:line="276" w:lineRule="auto"/>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Эгерде документ инфографика менен жергиликтүү бюджеттин 1 жыл үчүн кирешелерин жана чыгашаларын камтыса К2 = 10,0 балл, камтыбаса К2 = 1</w:t>
            </w:r>
          </w:p>
        </w:tc>
        <w:tc>
          <w:tcPr>
            <w:tcW w:w="655" w:type="pct"/>
            <w:tcBorders>
              <w:top w:val="nil"/>
              <w:left w:val="nil"/>
              <w:bottom w:val="single" w:sz="8" w:space="0" w:color="auto"/>
              <w:right w:val="single" w:sz="8" w:space="0" w:color="auto"/>
            </w:tcBorders>
            <w:tcMar>
              <w:top w:w="0" w:type="dxa"/>
              <w:left w:w="108" w:type="dxa"/>
              <w:bottom w:w="0" w:type="dxa"/>
              <w:right w:w="108" w:type="dxa"/>
            </w:tcMar>
            <w:hideMark/>
          </w:tcPr>
          <w:p w:rsidR="008A2800" w:rsidRPr="008A2800" w:rsidRDefault="008A2800" w:rsidP="008A2800">
            <w:pPr>
              <w:spacing w:after="60" w:line="276" w:lineRule="auto"/>
              <w:jc w:val="center"/>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 10,0</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8A2800" w:rsidRPr="008A2800" w:rsidRDefault="008A2800" w:rsidP="008A2800">
            <w:pPr>
              <w:spacing w:after="60" w:line="276" w:lineRule="auto"/>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10,0 балл, же 1 балл, же 0 балл</w:t>
            </w:r>
          </w:p>
        </w:tc>
        <w:tc>
          <w:tcPr>
            <w:tcW w:w="0" w:type="auto"/>
            <w:vMerge/>
            <w:tcBorders>
              <w:top w:val="nil"/>
              <w:left w:val="nil"/>
              <w:bottom w:val="single" w:sz="8" w:space="0" w:color="auto"/>
              <w:right w:val="single" w:sz="8" w:space="0" w:color="auto"/>
            </w:tcBorders>
            <w:vAlign w:val="center"/>
            <w:hideMark/>
          </w:tcPr>
          <w:p w:rsidR="008A2800" w:rsidRPr="008A2800" w:rsidRDefault="008A2800" w:rsidP="008A2800">
            <w:pPr>
              <w:spacing w:after="0" w:line="240" w:lineRule="auto"/>
              <w:rPr>
                <w:rFonts w:ascii="Arial" w:eastAsiaTheme="minorEastAsia" w:hAnsi="Arial" w:cs="Arial"/>
                <w:sz w:val="20"/>
                <w:szCs w:val="20"/>
                <w:lang w:eastAsia="ru-RU"/>
              </w:rPr>
            </w:pPr>
          </w:p>
        </w:tc>
      </w:tr>
      <w:tr w:rsidR="008A2800" w:rsidRPr="008A2800" w:rsidTr="008A2800">
        <w:tc>
          <w:tcPr>
            <w:tcW w:w="3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2800" w:rsidRPr="008A2800" w:rsidRDefault="008A2800" w:rsidP="008A2800">
            <w:pPr>
              <w:spacing w:after="60" w:line="276" w:lineRule="auto"/>
              <w:jc w:val="center"/>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К3</w:t>
            </w:r>
          </w:p>
        </w:tc>
        <w:tc>
          <w:tcPr>
            <w:tcW w:w="1151" w:type="pct"/>
            <w:tcBorders>
              <w:top w:val="nil"/>
              <w:left w:val="nil"/>
              <w:bottom w:val="single" w:sz="8" w:space="0" w:color="auto"/>
              <w:right w:val="single" w:sz="8" w:space="0" w:color="auto"/>
            </w:tcBorders>
            <w:tcMar>
              <w:top w:w="0" w:type="dxa"/>
              <w:left w:w="108" w:type="dxa"/>
              <w:bottom w:w="0" w:type="dxa"/>
              <w:right w:w="108" w:type="dxa"/>
            </w:tcMar>
            <w:hideMark/>
          </w:tcPr>
          <w:p w:rsidR="008A2800" w:rsidRPr="008A2800" w:rsidRDefault="008A2800" w:rsidP="008A2800">
            <w:pPr>
              <w:spacing w:after="60" w:line="276" w:lineRule="auto"/>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Жергиликтүү бюджетти аткаруу жөнүндө отчет</w:t>
            </w:r>
          </w:p>
        </w:tc>
        <w:tc>
          <w:tcPr>
            <w:tcW w:w="1233" w:type="pct"/>
            <w:tcBorders>
              <w:top w:val="nil"/>
              <w:left w:val="nil"/>
              <w:bottom w:val="single" w:sz="8" w:space="0" w:color="auto"/>
              <w:right w:val="single" w:sz="8" w:space="0" w:color="auto"/>
            </w:tcBorders>
            <w:tcMar>
              <w:top w:w="0" w:type="dxa"/>
              <w:left w:w="108" w:type="dxa"/>
              <w:bottom w:w="0" w:type="dxa"/>
              <w:right w:w="108" w:type="dxa"/>
            </w:tcMar>
            <w:hideMark/>
          </w:tcPr>
          <w:p w:rsidR="008A2800" w:rsidRPr="008A2800" w:rsidRDefault="008A2800" w:rsidP="008A2800">
            <w:pPr>
              <w:spacing w:after="60" w:line="276" w:lineRule="auto"/>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Эгерде документ инфографика менен жергиликтүү бюджеттин 1 жылдагы кирешелерин жана чыгашаларын камтыса К3 = 10,0 балл, камтыбаса К3 = 1</w:t>
            </w:r>
          </w:p>
        </w:tc>
        <w:tc>
          <w:tcPr>
            <w:tcW w:w="655" w:type="pct"/>
            <w:tcBorders>
              <w:top w:val="nil"/>
              <w:left w:val="nil"/>
              <w:bottom w:val="single" w:sz="8" w:space="0" w:color="auto"/>
              <w:right w:val="single" w:sz="8" w:space="0" w:color="auto"/>
            </w:tcBorders>
            <w:tcMar>
              <w:top w:w="0" w:type="dxa"/>
              <w:left w:w="108" w:type="dxa"/>
              <w:bottom w:w="0" w:type="dxa"/>
              <w:right w:w="108" w:type="dxa"/>
            </w:tcMar>
            <w:hideMark/>
          </w:tcPr>
          <w:p w:rsidR="008A2800" w:rsidRPr="008A2800" w:rsidRDefault="008A2800" w:rsidP="008A2800">
            <w:pPr>
              <w:spacing w:after="60" w:line="276" w:lineRule="auto"/>
              <w:jc w:val="center"/>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 10,0</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8A2800" w:rsidRPr="008A2800" w:rsidRDefault="008A2800" w:rsidP="008A2800">
            <w:pPr>
              <w:spacing w:after="60" w:line="276" w:lineRule="auto"/>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10,0 балл, же 1 балл, же 0 балл</w:t>
            </w:r>
          </w:p>
        </w:tc>
        <w:tc>
          <w:tcPr>
            <w:tcW w:w="0" w:type="auto"/>
            <w:vMerge/>
            <w:tcBorders>
              <w:top w:val="nil"/>
              <w:left w:val="nil"/>
              <w:bottom w:val="single" w:sz="8" w:space="0" w:color="auto"/>
              <w:right w:val="single" w:sz="8" w:space="0" w:color="auto"/>
            </w:tcBorders>
            <w:vAlign w:val="center"/>
            <w:hideMark/>
          </w:tcPr>
          <w:p w:rsidR="008A2800" w:rsidRPr="008A2800" w:rsidRDefault="008A2800" w:rsidP="008A2800">
            <w:pPr>
              <w:spacing w:after="0" w:line="240" w:lineRule="auto"/>
              <w:rPr>
                <w:rFonts w:ascii="Arial" w:eastAsiaTheme="minorEastAsia" w:hAnsi="Arial" w:cs="Arial"/>
                <w:sz w:val="20"/>
                <w:szCs w:val="20"/>
                <w:lang w:eastAsia="ru-RU"/>
              </w:rPr>
            </w:pPr>
          </w:p>
        </w:tc>
      </w:tr>
      <w:tr w:rsidR="008A2800" w:rsidRPr="008A2800" w:rsidTr="008A2800">
        <w:tc>
          <w:tcPr>
            <w:tcW w:w="3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2800" w:rsidRPr="008A2800" w:rsidRDefault="008A2800" w:rsidP="008A2800">
            <w:pPr>
              <w:spacing w:after="60" w:line="276" w:lineRule="auto"/>
              <w:jc w:val="center"/>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К4</w:t>
            </w:r>
          </w:p>
        </w:tc>
        <w:tc>
          <w:tcPr>
            <w:tcW w:w="1151" w:type="pct"/>
            <w:tcBorders>
              <w:top w:val="nil"/>
              <w:left w:val="nil"/>
              <w:bottom w:val="single" w:sz="8" w:space="0" w:color="auto"/>
              <w:right w:val="single" w:sz="8" w:space="0" w:color="auto"/>
            </w:tcBorders>
            <w:tcMar>
              <w:top w:w="0" w:type="dxa"/>
              <w:left w:w="108" w:type="dxa"/>
              <w:bottom w:w="0" w:type="dxa"/>
              <w:right w:w="108" w:type="dxa"/>
            </w:tcMar>
            <w:hideMark/>
          </w:tcPr>
          <w:p w:rsidR="008A2800" w:rsidRPr="008A2800" w:rsidRDefault="008A2800" w:rsidP="008A2800">
            <w:pPr>
              <w:spacing w:after="60" w:line="276" w:lineRule="auto"/>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Эсептөө палатасынын аудитордук отчету (акыркы текшерилген жыл үчүн)</w:t>
            </w:r>
          </w:p>
        </w:tc>
        <w:tc>
          <w:tcPr>
            <w:tcW w:w="1233" w:type="pct"/>
            <w:tcBorders>
              <w:top w:val="nil"/>
              <w:left w:val="nil"/>
              <w:bottom w:val="single" w:sz="8" w:space="0" w:color="auto"/>
              <w:right w:val="single" w:sz="8" w:space="0" w:color="auto"/>
            </w:tcBorders>
            <w:tcMar>
              <w:top w:w="0" w:type="dxa"/>
              <w:left w:w="108" w:type="dxa"/>
              <w:bottom w:w="0" w:type="dxa"/>
              <w:right w:w="108" w:type="dxa"/>
            </w:tcMar>
            <w:hideMark/>
          </w:tcPr>
          <w:p w:rsidR="008A2800" w:rsidRPr="008A2800" w:rsidRDefault="008A2800" w:rsidP="008A2800">
            <w:pPr>
              <w:spacing w:after="60" w:line="276" w:lineRule="auto"/>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Эгерде ЖӨБ органынын дарегине өзүнчө топтоштурулган жазма буйруктар жана сунуштар (эгерде алар болсо) тиркелген Эсептөө палатасынын отчету боюнча толук маалымат чагылдырылса К4 = 10,0 балл, жок болсо К4 = 1</w:t>
            </w:r>
          </w:p>
        </w:tc>
        <w:tc>
          <w:tcPr>
            <w:tcW w:w="655" w:type="pct"/>
            <w:tcBorders>
              <w:top w:val="nil"/>
              <w:left w:val="nil"/>
              <w:bottom w:val="single" w:sz="8" w:space="0" w:color="auto"/>
              <w:right w:val="single" w:sz="8" w:space="0" w:color="auto"/>
            </w:tcBorders>
            <w:tcMar>
              <w:top w:w="0" w:type="dxa"/>
              <w:left w:w="108" w:type="dxa"/>
              <w:bottom w:w="0" w:type="dxa"/>
              <w:right w:w="108" w:type="dxa"/>
            </w:tcMar>
            <w:hideMark/>
          </w:tcPr>
          <w:p w:rsidR="008A2800" w:rsidRPr="008A2800" w:rsidRDefault="008A2800" w:rsidP="008A2800">
            <w:pPr>
              <w:spacing w:after="60" w:line="276" w:lineRule="auto"/>
              <w:jc w:val="center"/>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 10,0</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8A2800" w:rsidRPr="008A2800" w:rsidRDefault="008A2800" w:rsidP="008A2800">
            <w:pPr>
              <w:spacing w:after="60" w:line="276" w:lineRule="auto"/>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10,0 балл, же 1 балл, же 0 балл</w:t>
            </w:r>
          </w:p>
        </w:tc>
        <w:tc>
          <w:tcPr>
            <w:tcW w:w="0" w:type="auto"/>
            <w:vMerge/>
            <w:tcBorders>
              <w:top w:val="nil"/>
              <w:left w:val="nil"/>
              <w:bottom w:val="single" w:sz="8" w:space="0" w:color="auto"/>
              <w:right w:val="single" w:sz="8" w:space="0" w:color="auto"/>
            </w:tcBorders>
            <w:vAlign w:val="center"/>
            <w:hideMark/>
          </w:tcPr>
          <w:p w:rsidR="008A2800" w:rsidRPr="008A2800" w:rsidRDefault="008A2800" w:rsidP="008A2800">
            <w:pPr>
              <w:spacing w:after="0" w:line="240" w:lineRule="auto"/>
              <w:rPr>
                <w:rFonts w:ascii="Arial" w:eastAsiaTheme="minorEastAsia" w:hAnsi="Arial" w:cs="Arial"/>
                <w:sz w:val="20"/>
                <w:szCs w:val="20"/>
                <w:lang w:eastAsia="ru-RU"/>
              </w:rPr>
            </w:pPr>
          </w:p>
        </w:tc>
      </w:tr>
      <w:tr w:rsidR="008A2800" w:rsidRPr="008A2800" w:rsidTr="008A2800">
        <w:tc>
          <w:tcPr>
            <w:tcW w:w="3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2800" w:rsidRPr="008A2800" w:rsidRDefault="008A2800" w:rsidP="008A2800">
            <w:pPr>
              <w:spacing w:after="60" w:line="276" w:lineRule="auto"/>
              <w:jc w:val="center"/>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К5</w:t>
            </w:r>
          </w:p>
        </w:tc>
        <w:tc>
          <w:tcPr>
            <w:tcW w:w="1151" w:type="pct"/>
            <w:tcBorders>
              <w:top w:val="nil"/>
              <w:left w:val="nil"/>
              <w:bottom w:val="single" w:sz="8" w:space="0" w:color="auto"/>
              <w:right w:val="single" w:sz="8" w:space="0" w:color="auto"/>
            </w:tcBorders>
            <w:tcMar>
              <w:top w:w="0" w:type="dxa"/>
              <w:left w:w="108" w:type="dxa"/>
              <w:bottom w:w="0" w:type="dxa"/>
              <w:right w:w="108" w:type="dxa"/>
            </w:tcMar>
            <w:hideMark/>
          </w:tcPr>
          <w:p w:rsidR="008A2800" w:rsidRPr="008A2800" w:rsidRDefault="008A2800" w:rsidP="008A2800">
            <w:pPr>
              <w:spacing w:after="60" w:line="276" w:lineRule="auto"/>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Социалдык-экономикалык өнүктүрүү программасы (же башка стратегиялык документ)</w:t>
            </w:r>
          </w:p>
        </w:tc>
        <w:tc>
          <w:tcPr>
            <w:tcW w:w="1233" w:type="pct"/>
            <w:tcBorders>
              <w:top w:val="nil"/>
              <w:left w:val="nil"/>
              <w:bottom w:val="single" w:sz="8" w:space="0" w:color="auto"/>
              <w:right w:val="single" w:sz="8" w:space="0" w:color="auto"/>
            </w:tcBorders>
            <w:tcMar>
              <w:top w:w="0" w:type="dxa"/>
              <w:left w:w="108" w:type="dxa"/>
              <w:bottom w:w="0" w:type="dxa"/>
              <w:right w:w="108" w:type="dxa"/>
            </w:tcMar>
            <w:hideMark/>
          </w:tcPr>
          <w:p w:rsidR="008A2800" w:rsidRPr="008A2800" w:rsidRDefault="008A2800" w:rsidP="008A2800">
            <w:pPr>
              <w:spacing w:after="60" w:line="276" w:lineRule="auto"/>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 xml:space="preserve">Эгерде программанын багыттары (программага киргизилген өзгөртүүлөр), каржылоо булактары жана күтүлүүчү натыйжалар жарандар үчүн жеткиликтүү формада (инфографика менен) көрсөтүлсө К5 = 10,0 </w:t>
            </w:r>
            <w:r w:rsidRPr="008A2800">
              <w:rPr>
                <w:rFonts w:ascii="Arial" w:eastAsiaTheme="minorEastAsia" w:hAnsi="Arial" w:cs="Arial"/>
                <w:sz w:val="20"/>
                <w:szCs w:val="20"/>
                <w:lang w:val="ky-KG" w:eastAsia="ru-RU"/>
              </w:rPr>
              <w:lastRenderedPageBreak/>
              <w:t>балл, болбогон учурда К5 = 1</w:t>
            </w:r>
          </w:p>
        </w:tc>
        <w:tc>
          <w:tcPr>
            <w:tcW w:w="655" w:type="pct"/>
            <w:tcBorders>
              <w:top w:val="nil"/>
              <w:left w:val="nil"/>
              <w:bottom w:val="single" w:sz="8" w:space="0" w:color="auto"/>
              <w:right w:val="single" w:sz="8" w:space="0" w:color="auto"/>
            </w:tcBorders>
            <w:tcMar>
              <w:top w:w="0" w:type="dxa"/>
              <w:left w:w="108" w:type="dxa"/>
              <w:bottom w:w="0" w:type="dxa"/>
              <w:right w:w="108" w:type="dxa"/>
            </w:tcMar>
            <w:hideMark/>
          </w:tcPr>
          <w:p w:rsidR="008A2800" w:rsidRPr="008A2800" w:rsidRDefault="008A2800" w:rsidP="008A2800">
            <w:pPr>
              <w:spacing w:after="60" w:line="276" w:lineRule="auto"/>
              <w:jc w:val="center"/>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lastRenderedPageBreak/>
              <w:t>= 10,0</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8A2800" w:rsidRPr="008A2800" w:rsidRDefault="008A2800" w:rsidP="008A2800">
            <w:pPr>
              <w:spacing w:after="60" w:line="276" w:lineRule="auto"/>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10,0 балл, же 1 балл, же 0 балл</w:t>
            </w:r>
          </w:p>
        </w:tc>
        <w:tc>
          <w:tcPr>
            <w:tcW w:w="0" w:type="auto"/>
            <w:vMerge/>
            <w:tcBorders>
              <w:top w:val="nil"/>
              <w:left w:val="nil"/>
              <w:bottom w:val="single" w:sz="8" w:space="0" w:color="auto"/>
              <w:right w:val="single" w:sz="8" w:space="0" w:color="auto"/>
            </w:tcBorders>
            <w:vAlign w:val="center"/>
            <w:hideMark/>
          </w:tcPr>
          <w:p w:rsidR="008A2800" w:rsidRPr="008A2800" w:rsidRDefault="008A2800" w:rsidP="008A2800">
            <w:pPr>
              <w:spacing w:after="0" w:line="240" w:lineRule="auto"/>
              <w:rPr>
                <w:rFonts w:ascii="Arial" w:eastAsiaTheme="minorEastAsia" w:hAnsi="Arial" w:cs="Arial"/>
                <w:sz w:val="20"/>
                <w:szCs w:val="20"/>
                <w:lang w:eastAsia="ru-RU"/>
              </w:rPr>
            </w:pPr>
          </w:p>
        </w:tc>
      </w:tr>
      <w:tr w:rsidR="008A2800" w:rsidRPr="008A2800" w:rsidTr="008A2800">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2800" w:rsidRPr="008A2800" w:rsidRDefault="008A2800" w:rsidP="008A2800">
            <w:pPr>
              <w:spacing w:after="60" w:line="276" w:lineRule="auto"/>
              <w:jc w:val="center"/>
              <w:rPr>
                <w:rFonts w:ascii="Arial" w:eastAsiaTheme="minorEastAsia" w:hAnsi="Arial" w:cs="Arial"/>
                <w:sz w:val="20"/>
                <w:szCs w:val="20"/>
                <w:lang w:eastAsia="ru-RU"/>
              </w:rPr>
            </w:pPr>
            <w:r w:rsidRPr="008A2800">
              <w:rPr>
                <w:rFonts w:ascii="Arial" w:eastAsiaTheme="minorEastAsia" w:hAnsi="Arial" w:cs="Arial"/>
                <w:b/>
                <w:bCs/>
                <w:sz w:val="20"/>
                <w:szCs w:val="20"/>
                <w:lang w:val="ky-KG" w:eastAsia="ru-RU"/>
              </w:rPr>
              <w:t>Бюджеттик маалыматтын калк үчүн жеткиликтүүлүк коэффициенти (К</w:t>
            </w:r>
            <w:r w:rsidRPr="008A2800">
              <w:rPr>
                <w:rFonts w:ascii="Arial" w:eastAsiaTheme="minorEastAsia" w:hAnsi="Arial" w:cs="Arial"/>
                <w:b/>
                <w:bCs/>
                <w:sz w:val="20"/>
                <w:szCs w:val="20"/>
                <w:vertAlign w:val="subscript"/>
                <w:lang w:val="ky-KG" w:eastAsia="ru-RU"/>
              </w:rPr>
              <w:t>д</w:t>
            </w:r>
            <w:r w:rsidRPr="008A2800">
              <w:rPr>
                <w:rFonts w:ascii="Arial" w:eastAsiaTheme="minorEastAsia" w:hAnsi="Arial" w:cs="Arial"/>
                <w:b/>
                <w:bCs/>
                <w:sz w:val="20"/>
                <w:szCs w:val="20"/>
                <w:lang w:val="ky-KG" w:eastAsia="ru-RU"/>
              </w:rPr>
              <w:t>)</w:t>
            </w:r>
          </w:p>
        </w:tc>
      </w:tr>
      <w:tr w:rsidR="008A2800" w:rsidRPr="008A2800" w:rsidTr="008A2800">
        <w:tc>
          <w:tcPr>
            <w:tcW w:w="3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2800" w:rsidRPr="008A2800" w:rsidRDefault="008A2800" w:rsidP="008A2800">
            <w:pPr>
              <w:spacing w:after="60" w:line="276" w:lineRule="auto"/>
              <w:jc w:val="center"/>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К6-К10</w:t>
            </w:r>
          </w:p>
        </w:tc>
        <w:tc>
          <w:tcPr>
            <w:tcW w:w="1151" w:type="pct"/>
            <w:tcBorders>
              <w:top w:val="nil"/>
              <w:left w:val="nil"/>
              <w:bottom w:val="single" w:sz="8" w:space="0" w:color="auto"/>
              <w:right w:val="single" w:sz="8" w:space="0" w:color="auto"/>
            </w:tcBorders>
            <w:tcMar>
              <w:top w:w="0" w:type="dxa"/>
              <w:left w:w="108" w:type="dxa"/>
              <w:bottom w:w="0" w:type="dxa"/>
              <w:right w:w="108" w:type="dxa"/>
            </w:tcMar>
            <w:hideMark/>
          </w:tcPr>
          <w:p w:rsidR="008A2800" w:rsidRPr="008A2800" w:rsidRDefault="008A2800" w:rsidP="008A2800">
            <w:pPr>
              <w:spacing w:after="60" w:line="276" w:lineRule="auto"/>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Бюджеттик маалыматтын калк үчүн жеткиликтүүлүк коэффициенти</w:t>
            </w:r>
          </w:p>
        </w:tc>
        <w:tc>
          <w:tcPr>
            <w:tcW w:w="1233" w:type="pct"/>
            <w:tcBorders>
              <w:top w:val="nil"/>
              <w:left w:val="nil"/>
              <w:bottom w:val="single" w:sz="8" w:space="0" w:color="auto"/>
              <w:right w:val="single" w:sz="8" w:space="0" w:color="auto"/>
            </w:tcBorders>
            <w:tcMar>
              <w:top w:w="0" w:type="dxa"/>
              <w:left w:w="108" w:type="dxa"/>
              <w:bottom w:w="0" w:type="dxa"/>
              <w:right w:w="108" w:type="dxa"/>
            </w:tcMar>
            <w:hideMark/>
          </w:tcPr>
          <w:p w:rsidR="008A2800" w:rsidRPr="008A2800" w:rsidRDefault="008A2800" w:rsidP="008A2800">
            <w:pPr>
              <w:spacing w:after="60" w:line="276" w:lineRule="auto"/>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К</w:t>
            </w:r>
            <w:r w:rsidRPr="008A2800">
              <w:rPr>
                <w:rFonts w:ascii="Arial" w:eastAsiaTheme="minorEastAsia" w:hAnsi="Arial" w:cs="Arial"/>
                <w:sz w:val="20"/>
                <w:szCs w:val="20"/>
                <w:vertAlign w:val="subscript"/>
                <w:lang w:val="ky-KG" w:eastAsia="ru-RU"/>
              </w:rPr>
              <w:t>д</w:t>
            </w:r>
            <w:r w:rsidRPr="008A2800">
              <w:rPr>
                <w:rFonts w:ascii="Arial" w:eastAsiaTheme="minorEastAsia" w:hAnsi="Arial" w:cs="Arial"/>
                <w:sz w:val="20"/>
                <w:szCs w:val="20"/>
                <w:lang w:val="ky-KG" w:eastAsia="ru-RU"/>
              </w:rPr>
              <w:t xml:space="preserve"> = (МТ + ИП +Т1 + БУ + ЭП)/100, мында: </w:t>
            </w:r>
            <w:r w:rsidRPr="008A2800">
              <w:rPr>
                <w:rFonts w:ascii="Arial" w:eastAsiaTheme="minorEastAsia" w:hAnsi="Arial" w:cs="Arial"/>
                <w:sz w:val="20"/>
                <w:szCs w:val="20"/>
                <w:lang w:val="ky-KG" w:eastAsia="ru-RU"/>
              </w:rPr>
              <w:br/>
              <w:t xml:space="preserve">эгерде ал аркылуу бюджеттин ачык-айкындуулук принциби ишке ашырылуучу маалыматтык такта болсо МТ = 15 балл, эгерде болбосо МТ = 0; </w:t>
            </w:r>
            <w:r w:rsidRPr="008A2800">
              <w:rPr>
                <w:rFonts w:ascii="Arial" w:eastAsiaTheme="minorEastAsia" w:hAnsi="Arial" w:cs="Arial"/>
                <w:sz w:val="20"/>
                <w:szCs w:val="20"/>
                <w:lang w:val="ky-KG" w:eastAsia="ru-RU"/>
              </w:rPr>
              <w:br/>
              <w:t xml:space="preserve">эгерде расмий интернет-портал (сайт) болсо ИП = 15 балл, болбосо ИП = 0; </w:t>
            </w:r>
            <w:r w:rsidRPr="008A2800">
              <w:rPr>
                <w:rFonts w:ascii="Arial" w:eastAsiaTheme="minorEastAsia" w:hAnsi="Arial" w:cs="Arial"/>
                <w:sz w:val="20"/>
                <w:szCs w:val="20"/>
                <w:lang w:val="ky-KG" w:eastAsia="ru-RU"/>
              </w:rPr>
              <w:br/>
              <w:t>эгерде тактада (сайтта) бюджеттик маалыматтын курамынын жана ачыктыгынын 4 кем эмес көрсөткүчү боюнча жайгаштырылса Т1 = 40 балл, эгерде маалымат 2 кем эмес көрсөткүч боюнча жайгаштырылса Т1 = 20 балл, калган учурларда Т1 =0.</w:t>
            </w:r>
            <w:r w:rsidRPr="008A2800">
              <w:rPr>
                <w:rFonts w:ascii="Arial" w:eastAsiaTheme="minorEastAsia" w:hAnsi="Arial" w:cs="Arial"/>
                <w:sz w:val="20"/>
                <w:szCs w:val="20"/>
                <w:lang w:val="ky-KG" w:eastAsia="ru-RU"/>
              </w:rPr>
              <w:br/>
              <w:t xml:space="preserve">Эгерде бюджеттик угуулардагы негизги суроолор боюнча "жооп" материалдар даярдалып, тактага (сайтка) жайгаштырылса БУ = 20, калган учурларда БУ = 0. </w:t>
            </w:r>
            <w:r w:rsidRPr="008A2800">
              <w:rPr>
                <w:rFonts w:ascii="Arial" w:eastAsiaTheme="minorEastAsia" w:hAnsi="Arial" w:cs="Arial"/>
                <w:sz w:val="20"/>
                <w:szCs w:val="20"/>
                <w:lang w:val="ky-KG" w:eastAsia="ru-RU"/>
              </w:rPr>
              <w:br/>
              <w:t>Эгерде коомчулук менен байланышуу үчүн электрондук почта колдонулса ЭП = 10 балл, колдонулбаса ЭП = 0</w:t>
            </w:r>
          </w:p>
        </w:tc>
        <w:tc>
          <w:tcPr>
            <w:tcW w:w="655" w:type="pct"/>
            <w:tcBorders>
              <w:top w:val="nil"/>
              <w:left w:val="nil"/>
              <w:bottom w:val="single" w:sz="8" w:space="0" w:color="auto"/>
              <w:right w:val="single" w:sz="8" w:space="0" w:color="auto"/>
            </w:tcBorders>
            <w:tcMar>
              <w:top w:w="0" w:type="dxa"/>
              <w:left w:w="108" w:type="dxa"/>
              <w:bottom w:w="0" w:type="dxa"/>
              <w:right w:w="108" w:type="dxa"/>
            </w:tcMar>
            <w:hideMark/>
          </w:tcPr>
          <w:p w:rsidR="008A2800" w:rsidRPr="008A2800" w:rsidRDefault="008A2800" w:rsidP="008A2800">
            <w:pPr>
              <w:spacing w:after="60" w:line="276" w:lineRule="auto"/>
              <w:jc w:val="center"/>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 40,0</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8A2800" w:rsidRPr="008A2800" w:rsidRDefault="008A2800" w:rsidP="008A2800">
            <w:pPr>
              <w:spacing w:after="60" w:line="276" w:lineRule="auto"/>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Төрттөн көп болсо - 40 балл, экиден көп болсо - 20 балл, 2ден аз болсо - 0 балл</w:t>
            </w:r>
          </w:p>
        </w:tc>
        <w:tc>
          <w:tcPr>
            <w:tcW w:w="1084" w:type="pct"/>
            <w:tcBorders>
              <w:top w:val="nil"/>
              <w:left w:val="nil"/>
              <w:bottom w:val="single" w:sz="8" w:space="0" w:color="auto"/>
              <w:right w:val="single" w:sz="8" w:space="0" w:color="auto"/>
            </w:tcBorders>
            <w:tcMar>
              <w:top w:w="0" w:type="dxa"/>
              <w:left w:w="108" w:type="dxa"/>
              <w:bottom w:w="0" w:type="dxa"/>
              <w:right w:w="108" w:type="dxa"/>
            </w:tcMar>
            <w:hideMark/>
          </w:tcPr>
          <w:p w:rsidR="008A2800" w:rsidRPr="008A2800" w:rsidRDefault="008A2800" w:rsidP="008A2800">
            <w:pPr>
              <w:spacing w:after="60" w:line="276" w:lineRule="auto"/>
              <w:jc w:val="center"/>
              <w:rPr>
                <w:rFonts w:ascii="Arial" w:eastAsiaTheme="minorEastAsia" w:hAnsi="Arial" w:cs="Arial"/>
                <w:sz w:val="20"/>
                <w:szCs w:val="20"/>
                <w:lang w:eastAsia="ru-RU"/>
              </w:rPr>
            </w:pPr>
            <w:r w:rsidRPr="008A2800">
              <w:rPr>
                <w:rFonts w:ascii="Arial" w:eastAsiaTheme="minorEastAsia" w:hAnsi="Arial" w:cs="Arial"/>
                <w:sz w:val="20"/>
                <w:szCs w:val="20"/>
                <w:lang w:eastAsia="ru-RU"/>
              </w:rPr>
              <w:t>-</w:t>
            </w:r>
          </w:p>
        </w:tc>
      </w:tr>
      <w:tr w:rsidR="008A2800" w:rsidRPr="008A2800" w:rsidTr="008A2800">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2800" w:rsidRPr="008A2800" w:rsidRDefault="008A2800" w:rsidP="008A2800">
            <w:pPr>
              <w:spacing w:after="60" w:line="276" w:lineRule="auto"/>
              <w:jc w:val="center"/>
              <w:rPr>
                <w:rFonts w:ascii="Arial" w:eastAsiaTheme="minorEastAsia" w:hAnsi="Arial" w:cs="Arial"/>
                <w:sz w:val="20"/>
                <w:szCs w:val="20"/>
                <w:lang w:eastAsia="ru-RU"/>
              </w:rPr>
            </w:pPr>
            <w:r w:rsidRPr="008A2800">
              <w:rPr>
                <w:rFonts w:ascii="Arial" w:eastAsiaTheme="minorEastAsia" w:hAnsi="Arial" w:cs="Arial"/>
                <w:b/>
                <w:bCs/>
                <w:sz w:val="20"/>
                <w:szCs w:val="20"/>
                <w:lang w:val="ky-KG" w:eastAsia="ru-RU"/>
              </w:rPr>
              <w:t>Жарандардын бюджеттик процесске катышуусунун көрсөткүчтөрү</w:t>
            </w:r>
          </w:p>
        </w:tc>
      </w:tr>
      <w:tr w:rsidR="008A2800" w:rsidRPr="008A2800" w:rsidTr="008A2800">
        <w:tc>
          <w:tcPr>
            <w:tcW w:w="3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2800" w:rsidRPr="008A2800" w:rsidRDefault="008A2800" w:rsidP="008A2800">
            <w:pPr>
              <w:spacing w:after="60" w:line="276" w:lineRule="auto"/>
              <w:jc w:val="center"/>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К11</w:t>
            </w:r>
          </w:p>
        </w:tc>
        <w:tc>
          <w:tcPr>
            <w:tcW w:w="1151" w:type="pct"/>
            <w:tcBorders>
              <w:top w:val="nil"/>
              <w:left w:val="nil"/>
              <w:bottom w:val="single" w:sz="8" w:space="0" w:color="auto"/>
              <w:right w:val="single" w:sz="8" w:space="0" w:color="auto"/>
            </w:tcBorders>
            <w:tcMar>
              <w:top w:w="0" w:type="dxa"/>
              <w:left w:w="108" w:type="dxa"/>
              <w:bottom w:w="0" w:type="dxa"/>
              <w:right w:w="108" w:type="dxa"/>
            </w:tcMar>
            <w:hideMark/>
          </w:tcPr>
          <w:p w:rsidR="008A2800" w:rsidRPr="008A2800" w:rsidRDefault="008A2800" w:rsidP="008A2800">
            <w:pPr>
              <w:spacing w:after="60" w:line="276" w:lineRule="auto"/>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Коомдук угуулар</w:t>
            </w:r>
          </w:p>
        </w:tc>
        <w:tc>
          <w:tcPr>
            <w:tcW w:w="1233" w:type="pct"/>
            <w:tcBorders>
              <w:top w:val="nil"/>
              <w:left w:val="nil"/>
              <w:bottom w:val="single" w:sz="8" w:space="0" w:color="auto"/>
              <w:right w:val="single" w:sz="8" w:space="0" w:color="auto"/>
            </w:tcBorders>
            <w:tcMar>
              <w:top w:w="0" w:type="dxa"/>
              <w:left w:w="108" w:type="dxa"/>
              <w:bottom w:w="0" w:type="dxa"/>
              <w:right w:w="108" w:type="dxa"/>
            </w:tcMar>
            <w:hideMark/>
          </w:tcPr>
          <w:p w:rsidR="008A2800" w:rsidRPr="008A2800" w:rsidRDefault="008A2800" w:rsidP="008A2800">
            <w:pPr>
              <w:spacing w:after="60" w:line="276" w:lineRule="auto"/>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К11 = КП + Ф, мында:</w:t>
            </w:r>
            <w:r w:rsidRPr="008A2800">
              <w:rPr>
                <w:rFonts w:ascii="Arial" w:eastAsiaTheme="minorEastAsia" w:hAnsi="Arial" w:cs="Arial"/>
                <w:sz w:val="20"/>
                <w:szCs w:val="20"/>
                <w:lang w:val="ky-KG" w:eastAsia="ru-RU"/>
              </w:rPr>
              <w:br/>
              <w:t xml:space="preserve">эгерде коомдук угуулардын протоколу </w:t>
            </w:r>
            <w:r w:rsidRPr="008A2800">
              <w:rPr>
                <w:rFonts w:ascii="Arial" w:eastAsiaTheme="minorEastAsia" w:hAnsi="Arial" w:cs="Arial"/>
                <w:sz w:val="20"/>
                <w:szCs w:val="20"/>
                <w:lang w:val="ky-KG" w:eastAsia="ru-RU"/>
              </w:rPr>
              <w:lastRenderedPageBreak/>
              <w:t xml:space="preserve">(көчүрмөсү), анын ичинде ал боюнча киргизилген сунуштар жана кабыл алынган чечимдер болсо КП = 5,0 балл, болбосо КП = 0; </w:t>
            </w:r>
            <w:r w:rsidRPr="008A2800">
              <w:rPr>
                <w:rFonts w:ascii="Arial" w:eastAsiaTheme="minorEastAsia" w:hAnsi="Arial" w:cs="Arial"/>
                <w:sz w:val="20"/>
                <w:szCs w:val="20"/>
                <w:lang w:val="ky-KG" w:eastAsia="ru-RU"/>
              </w:rPr>
              <w:br/>
              <w:t>эгерде тактада сүрөт же сайттан басып чыгарылган маалымат болсо Ф = 5,0 балл, болбогон учурда Ф = 0</w:t>
            </w:r>
          </w:p>
        </w:tc>
        <w:tc>
          <w:tcPr>
            <w:tcW w:w="655" w:type="pct"/>
            <w:tcBorders>
              <w:top w:val="nil"/>
              <w:left w:val="nil"/>
              <w:bottom w:val="single" w:sz="8" w:space="0" w:color="auto"/>
              <w:right w:val="single" w:sz="8" w:space="0" w:color="auto"/>
            </w:tcBorders>
            <w:tcMar>
              <w:top w:w="0" w:type="dxa"/>
              <w:left w:w="108" w:type="dxa"/>
              <w:bottom w:w="0" w:type="dxa"/>
              <w:right w:w="108" w:type="dxa"/>
            </w:tcMar>
            <w:hideMark/>
          </w:tcPr>
          <w:p w:rsidR="008A2800" w:rsidRPr="008A2800" w:rsidRDefault="008A2800" w:rsidP="008A2800">
            <w:pPr>
              <w:spacing w:after="60" w:line="276" w:lineRule="auto"/>
              <w:jc w:val="center"/>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lastRenderedPageBreak/>
              <w:t>= 10,0</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8A2800" w:rsidRPr="008A2800" w:rsidRDefault="008A2800" w:rsidP="008A2800">
            <w:pPr>
              <w:spacing w:after="60" w:line="276" w:lineRule="auto"/>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 xml:space="preserve">10,0 балл, же 5 балл, </w:t>
            </w:r>
            <w:r w:rsidRPr="008A2800">
              <w:rPr>
                <w:rFonts w:ascii="Arial" w:eastAsiaTheme="minorEastAsia" w:hAnsi="Arial" w:cs="Arial"/>
                <w:sz w:val="20"/>
                <w:szCs w:val="20"/>
                <w:lang w:val="ky-KG" w:eastAsia="ru-RU"/>
              </w:rPr>
              <w:lastRenderedPageBreak/>
              <w:t>же 0 балл</w:t>
            </w:r>
          </w:p>
        </w:tc>
        <w:tc>
          <w:tcPr>
            <w:tcW w:w="108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8A2800" w:rsidRPr="008A2800" w:rsidRDefault="008A2800" w:rsidP="008A2800">
            <w:pPr>
              <w:spacing w:after="60" w:line="276" w:lineRule="auto"/>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lastRenderedPageBreak/>
              <w:t xml:space="preserve">Бул топтун (К11, К12, К13, К14 жана К15) көрсөткүчтөрүнүн </w:t>
            </w:r>
            <w:r w:rsidRPr="008A2800">
              <w:rPr>
                <w:rFonts w:ascii="Arial" w:eastAsiaTheme="minorEastAsia" w:hAnsi="Arial" w:cs="Arial"/>
                <w:sz w:val="20"/>
                <w:szCs w:val="20"/>
                <w:lang w:val="ky-KG" w:eastAsia="ru-RU"/>
              </w:rPr>
              <w:lastRenderedPageBreak/>
              <w:t>суммасы үчүн 1ге барабар коэффициент колдонулат</w:t>
            </w:r>
          </w:p>
        </w:tc>
      </w:tr>
      <w:tr w:rsidR="008A2800" w:rsidRPr="008A2800" w:rsidTr="008A2800">
        <w:tc>
          <w:tcPr>
            <w:tcW w:w="3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2800" w:rsidRPr="008A2800" w:rsidRDefault="008A2800" w:rsidP="008A2800">
            <w:pPr>
              <w:spacing w:after="60" w:line="276" w:lineRule="auto"/>
              <w:jc w:val="center"/>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lastRenderedPageBreak/>
              <w:t>К12</w:t>
            </w:r>
          </w:p>
        </w:tc>
        <w:tc>
          <w:tcPr>
            <w:tcW w:w="1151" w:type="pct"/>
            <w:tcBorders>
              <w:top w:val="nil"/>
              <w:left w:val="nil"/>
              <w:bottom w:val="single" w:sz="8" w:space="0" w:color="auto"/>
              <w:right w:val="single" w:sz="8" w:space="0" w:color="auto"/>
            </w:tcBorders>
            <w:tcMar>
              <w:top w:w="0" w:type="dxa"/>
              <w:left w:w="108" w:type="dxa"/>
              <w:bottom w:w="0" w:type="dxa"/>
              <w:right w:w="108" w:type="dxa"/>
            </w:tcMar>
            <w:hideMark/>
          </w:tcPr>
          <w:p w:rsidR="008A2800" w:rsidRPr="008A2800" w:rsidRDefault="008A2800" w:rsidP="008A2800">
            <w:pPr>
              <w:spacing w:after="60" w:line="276" w:lineRule="auto"/>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Жергиликтүү өз алдынча башкаруу органдары менен жарандардын өз ара аракеттенүүсүнүн башка формалары</w:t>
            </w:r>
          </w:p>
        </w:tc>
        <w:tc>
          <w:tcPr>
            <w:tcW w:w="1233" w:type="pct"/>
            <w:tcBorders>
              <w:top w:val="nil"/>
              <w:left w:val="nil"/>
              <w:bottom w:val="single" w:sz="8" w:space="0" w:color="auto"/>
              <w:right w:val="single" w:sz="8" w:space="0" w:color="auto"/>
            </w:tcBorders>
            <w:tcMar>
              <w:top w:w="0" w:type="dxa"/>
              <w:left w:w="108" w:type="dxa"/>
              <w:bottom w:w="0" w:type="dxa"/>
              <w:right w:w="108" w:type="dxa"/>
            </w:tcMar>
            <w:hideMark/>
          </w:tcPr>
          <w:p w:rsidR="008A2800" w:rsidRPr="008A2800" w:rsidRDefault="008A2800" w:rsidP="008A2800">
            <w:pPr>
              <w:spacing w:after="60" w:line="276" w:lineRule="auto"/>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Эгерде иш-чаранын протоколу (протоколдун көчүрмөсү), анын ичинде ал боюнча киргизилген сунуштар жана кабыл алынган чечимдер болсо К12 = 5,0 балл, болбогон учурда К12 = 0</w:t>
            </w:r>
          </w:p>
        </w:tc>
        <w:tc>
          <w:tcPr>
            <w:tcW w:w="655" w:type="pct"/>
            <w:tcBorders>
              <w:top w:val="nil"/>
              <w:left w:val="nil"/>
              <w:bottom w:val="single" w:sz="8" w:space="0" w:color="auto"/>
              <w:right w:val="single" w:sz="8" w:space="0" w:color="auto"/>
            </w:tcBorders>
            <w:tcMar>
              <w:top w:w="0" w:type="dxa"/>
              <w:left w:w="108" w:type="dxa"/>
              <w:bottom w:w="0" w:type="dxa"/>
              <w:right w:w="108" w:type="dxa"/>
            </w:tcMar>
            <w:hideMark/>
          </w:tcPr>
          <w:p w:rsidR="008A2800" w:rsidRPr="008A2800" w:rsidRDefault="008A2800" w:rsidP="008A2800">
            <w:pPr>
              <w:spacing w:after="60" w:line="276" w:lineRule="auto"/>
              <w:jc w:val="center"/>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 5,0</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8A2800" w:rsidRPr="008A2800" w:rsidRDefault="008A2800" w:rsidP="008A2800">
            <w:pPr>
              <w:spacing w:after="60" w:line="276" w:lineRule="auto"/>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5,0 балл же 0 балл</w:t>
            </w:r>
          </w:p>
        </w:tc>
        <w:tc>
          <w:tcPr>
            <w:tcW w:w="0" w:type="auto"/>
            <w:vMerge/>
            <w:tcBorders>
              <w:top w:val="nil"/>
              <w:left w:val="nil"/>
              <w:bottom w:val="single" w:sz="8" w:space="0" w:color="auto"/>
              <w:right w:val="single" w:sz="8" w:space="0" w:color="auto"/>
            </w:tcBorders>
            <w:vAlign w:val="center"/>
            <w:hideMark/>
          </w:tcPr>
          <w:p w:rsidR="008A2800" w:rsidRPr="008A2800" w:rsidRDefault="008A2800" w:rsidP="008A2800">
            <w:pPr>
              <w:spacing w:after="0" w:line="240" w:lineRule="auto"/>
              <w:rPr>
                <w:rFonts w:ascii="Arial" w:eastAsiaTheme="minorEastAsia" w:hAnsi="Arial" w:cs="Arial"/>
                <w:sz w:val="20"/>
                <w:szCs w:val="20"/>
                <w:lang w:eastAsia="ru-RU"/>
              </w:rPr>
            </w:pPr>
          </w:p>
        </w:tc>
      </w:tr>
      <w:tr w:rsidR="008A2800" w:rsidRPr="008A2800" w:rsidTr="008A2800">
        <w:tc>
          <w:tcPr>
            <w:tcW w:w="3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2800" w:rsidRPr="008A2800" w:rsidRDefault="008A2800" w:rsidP="008A2800">
            <w:pPr>
              <w:spacing w:after="60" w:line="276" w:lineRule="auto"/>
              <w:jc w:val="center"/>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К13</w:t>
            </w:r>
          </w:p>
        </w:tc>
        <w:tc>
          <w:tcPr>
            <w:tcW w:w="1151" w:type="pct"/>
            <w:tcBorders>
              <w:top w:val="nil"/>
              <w:left w:val="nil"/>
              <w:bottom w:val="single" w:sz="8" w:space="0" w:color="auto"/>
              <w:right w:val="single" w:sz="8" w:space="0" w:color="auto"/>
            </w:tcBorders>
            <w:tcMar>
              <w:top w:w="0" w:type="dxa"/>
              <w:left w:w="108" w:type="dxa"/>
              <w:bottom w:w="0" w:type="dxa"/>
              <w:right w:w="108" w:type="dxa"/>
            </w:tcMar>
            <w:hideMark/>
          </w:tcPr>
          <w:p w:rsidR="008A2800" w:rsidRPr="008A2800" w:rsidRDefault="008A2800" w:rsidP="008A2800">
            <w:pPr>
              <w:spacing w:after="60" w:line="276" w:lineRule="auto"/>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Социалдык-экономикалык өнүктүрүү программасында (бюджетте) жергиликтүү коомдоштуктун артыкчылыктары</w:t>
            </w:r>
          </w:p>
        </w:tc>
        <w:tc>
          <w:tcPr>
            <w:tcW w:w="1233" w:type="pct"/>
            <w:tcBorders>
              <w:top w:val="nil"/>
              <w:left w:val="nil"/>
              <w:bottom w:val="single" w:sz="8" w:space="0" w:color="auto"/>
              <w:right w:val="single" w:sz="8" w:space="0" w:color="auto"/>
            </w:tcBorders>
            <w:tcMar>
              <w:top w:w="0" w:type="dxa"/>
              <w:left w:w="108" w:type="dxa"/>
              <w:bottom w:w="0" w:type="dxa"/>
              <w:right w:w="108" w:type="dxa"/>
            </w:tcMar>
            <w:hideMark/>
          </w:tcPr>
          <w:p w:rsidR="008A2800" w:rsidRPr="008A2800" w:rsidRDefault="008A2800" w:rsidP="008A2800">
            <w:pPr>
              <w:spacing w:after="60" w:line="276" w:lineRule="auto"/>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 xml:space="preserve">К13 = КПСЭӨ + ЖКА, мында: </w:t>
            </w:r>
            <w:r w:rsidRPr="008A2800">
              <w:rPr>
                <w:rFonts w:ascii="Arial" w:eastAsiaTheme="minorEastAsia" w:hAnsi="Arial" w:cs="Arial"/>
                <w:sz w:val="20"/>
                <w:szCs w:val="20"/>
                <w:lang w:val="ky-KG" w:eastAsia="ru-RU"/>
              </w:rPr>
              <w:br/>
              <w:t xml:space="preserve">эгерде жергиликтүү өз алдынча башкаруу органынын социалдык-экономикалык өнүктүрүү программасында артыкчылыктар баса белгиленсе КПСЭӨ = 5,0 балл, болбогон учурда КПСЭӨ = 0; </w:t>
            </w:r>
            <w:r w:rsidRPr="008A2800">
              <w:rPr>
                <w:rFonts w:ascii="Arial" w:eastAsiaTheme="minorEastAsia" w:hAnsi="Arial" w:cs="Arial"/>
                <w:sz w:val="20"/>
                <w:szCs w:val="20"/>
                <w:lang w:val="ky-KG" w:eastAsia="ru-RU"/>
              </w:rPr>
              <w:br/>
              <w:t>эгерде жергиликтүү бюджетте жергиликтүү коомдоштуктун артыкчылыктары эсепке алынса. ЖКА = 5,0 балл, алынбаса ЖКА = 0</w:t>
            </w:r>
          </w:p>
        </w:tc>
        <w:tc>
          <w:tcPr>
            <w:tcW w:w="655" w:type="pct"/>
            <w:tcBorders>
              <w:top w:val="nil"/>
              <w:left w:val="nil"/>
              <w:bottom w:val="single" w:sz="8" w:space="0" w:color="auto"/>
              <w:right w:val="single" w:sz="8" w:space="0" w:color="auto"/>
            </w:tcBorders>
            <w:tcMar>
              <w:top w:w="0" w:type="dxa"/>
              <w:left w:w="108" w:type="dxa"/>
              <w:bottom w:w="0" w:type="dxa"/>
              <w:right w:w="108" w:type="dxa"/>
            </w:tcMar>
            <w:hideMark/>
          </w:tcPr>
          <w:p w:rsidR="008A2800" w:rsidRPr="008A2800" w:rsidRDefault="008A2800" w:rsidP="008A2800">
            <w:pPr>
              <w:spacing w:after="60" w:line="276" w:lineRule="auto"/>
              <w:jc w:val="center"/>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 10,0</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8A2800" w:rsidRPr="008A2800" w:rsidRDefault="008A2800" w:rsidP="008A2800">
            <w:pPr>
              <w:spacing w:after="60" w:line="276" w:lineRule="auto"/>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10,0 балл, же 5 балл, же 0 балл</w:t>
            </w:r>
          </w:p>
        </w:tc>
        <w:tc>
          <w:tcPr>
            <w:tcW w:w="0" w:type="auto"/>
            <w:vMerge/>
            <w:tcBorders>
              <w:top w:val="nil"/>
              <w:left w:val="nil"/>
              <w:bottom w:val="single" w:sz="8" w:space="0" w:color="auto"/>
              <w:right w:val="single" w:sz="8" w:space="0" w:color="auto"/>
            </w:tcBorders>
            <w:vAlign w:val="center"/>
            <w:hideMark/>
          </w:tcPr>
          <w:p w:rsidR="008A2800" w:rsidRPr="008A2800" w:rsidRDefault="008A2800" w:rsidP="008A2800">
            <w:pPr>
              <w:spacing w:after="0" w:line="240" w:lineRule="auto"/>
              <w:rPr>
                <w:rFonts w:ascii="Arial" w:eastAsiaTheme="minorEastAsia" w:hAnsi="Arial" w:cs="Arial"/>
                <w:sz w:val="20"/>
                <w:szCs w:val="20"/>
                <w:lang w:eastAsia="ru-RU"/>
              </w:rPr>
            </w:pPr>
          </w:p>
        </w:tc>
      </w:tr>
      <w:tr w:rsidR="008A2800" w:rsidRPr="008A2800" w:rsidTr="008A2800">
        <w:tc>
          <w:tcPr>
            <w:tcW w:w="3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2800" w:rsidRPr="008A2800" w:rsidRDefault="008A2800" w:rsidP="008A2800">
            <w:pPr>
              <w:spacing w:after="60" w:line="276" w:lineRule="auto"/>
              <w:jc w:val="center"/>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К14</w:t>
            </w:r>
          </w:p>
        </w:tc>
        <w:tc>
          <w:tcPr>
            <w:tcW w:w="1151" w:type="pct"/>
            <w:tcBorders>
              <w:top w:val="nil"/>
              <w:left w:val="nil"/>
              <w:bottom w:val="single" w:sz="8" w:space="0" w:color="auto"/>
              <w:right w:val="single" w:sz="8" w:space="0" w:color="auto"/>
            </w:tcBorders>
            <w:tcMar>
              <w:top w:w="0" w:type="dxa"/>
              <w:left w:w="108" w:type="dxa"/>
              <w:bottom w:w="0" w:type="dxa"/>
              <w:right w:w="108" w:type="dxa"/>
            </w:tcMar>
            <w:hideMark/>
          </w:tcPr>
          <w:p w:rsidR="008A2800" w:rsidRPr="008A2800" w:rsidRDefault="008A2800" w:rsidP="008A2800">
            <w:pPr>
              <w:spacing w:after="60" w:line="276" w:lineRule="auto"/>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Артыкчылыктарды иштеп чыгуу боюнча демилгечи топтордун болушу жана алардын туруктуу негиздеги иш-аракети</w:t>
            </w:r>
          </w:p>
        </w:tc>
        <w:tc>
          <w:tcPr>
            <w:tcW w:w="1233" w:type="pct"/>
            <w:tcBorders>
              <w:top w:val="nil"/>
              <w:left w:val="nil"/>
              <w:bottom w:val="single" w:sz="8" w:space="0" w:color="auto"/>
              <w:right w:val="single" w:sz="8" w:space="0" w:color="auto"/>
            </w:tcBorders>
            <w:tcMar>
              <w:top w:w="0" w:type="dxa"/>
              <w:left w:w="108" w:type="dxa"/>
              <w:bottom w:w="0" w:type="dxa"/>
              <w:right w:w="108" w:type="dxa"/>
            </w:tcMar>
            <w:hideMark/>
          </w:tcPr>
          <w:p w:rsidR="008A2800" w:rsidRPr="008A2800" w:rsidRDefault="008A2800" w:rsidP="008A2800">
            <w:pPr>
              <w:spacing w:after="60" w:line="276" w:lineRule="auto"/>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К14 = ДТ + ӨИП, мында:</w:t>
            </w:r>
            <w:r w:rsidRPr="008A2800">
              <w:rPr>
                <w:rFonts w:ascii="Arial" w:eastAsiaTheme="minorEastAsia" w:hAnsi="Arial" w:cs="Arial"/>
                <w:sz w:val="20"/>
                <w:szCs w:val="20"/>
                <w:lang w:val="ky-KG" w:eastAsia="ru-RU"/>
              </w:rPr>
              <w:br/>
              <w:t xml:space="preserve">бюджеттик саясаттын артыкчылыктарын иштеп чыгуу жана кыйла маанилүү маселелерин кароо боюнча коомдук уюмдардын жана кызыкдар </w:t>
            </w:r>
            <w:r w:rsidRPr="008A2800">
              <w:rPr>
                <w:rFonts w:ascii="Arial" w:eastAsiaTheme="minorEastAsia" w:hAnsi="Arial" w:cs="Arial"/>
                <w:sz w:val="20"/>
                <w:szCs w:val="20"/>
                <w:lang w:val="ky-KG" w:eastAsia="ru-RU"/>
              </w:rPr>
              <w:lastRenderedPageBreak/>
              <w:t xml:space="preserve">жарандардын катышуусу менен демилгечи топтор болсо ДТ = 5,0 балл, </w:t>
            </w:r>
            <w:r w:rsidRPr="008A2800">
              <w:rPr>
                <w:rFonts w:ascii="Arial" w:eastAsiaTheme="minorEastAsia" w:hAnsi="Arial" w:cs="Arial"/>
                <w:sz w:val="20"/>
                <w:szCs w:val="20"/>
                <w:lang w:val="ky-KG" w:eastAsia="ru-RU"/>
              </w:rPr>
              <w:br/>
              <w:t>эгерде болбосо ДТ = 0;</w:t>
            </w:r>
          </w:p>
          <w:p w:rsidR="008A2800" w:rsidRPr="008A2800" w:rsidRDefault="008A2800" w:rsidP="008A2800">
            <w:pPr>
              <w:spacing w:after="60" w:line="276" w:lineRule="auto"/>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эгерде өткөрүлгөн иш-чаралардын протоколдору (жарым жылда бир жолудан кем эмес) болсо ӨИП = 5,0 балл, жок болсо ӨИП = 0</w:t>
            </w:r>
          </w:p>
        </w:tc>
        <w:tc>
          <w:tcPr>
            <w:tcW w:w="655" w:type="pct"/>
            <w:tcBorders>
              <w:top w:val="nil"/>
              <w:left w:val="nil"/>
              <w:bottom w:val="single" w:sz="8" w:space="0" w:color="auto"/>
              <w:right w:val="single" w:sz="8" w:space="0" w:color="auto"/>
            </w:tcBorders>
            <w:tcMar>
              <w:top w:w="0" w:type="dxa"/>
              <w:left w:w="108" w:type="dxa"/>
              <w:bottom w:w="0" w:type="dxa"/>
              <w:right w:w="108" w:type="dxa"/>
            </w:tcMar>
            <w:hideMark/>
          </w:tcPr>
          <w:p w:rsidR="008A2800" w:rsidRPr="008A2800" w:rsidRDefault="008A2800" w:rsidP="008A2800">
            <w:pPr>
              <w:spacing w:after="60" w:line="276" w:lineRule="auto"/>
              <w:jc w:val="center"/>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lastRenderedPageBreak/>
              <w:t>= 10,0</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8A2800" w:rsidRPr="008A2800" w:rsidRDefault="008A2800" w:rsidP="008A2800">
            <w:pPr>
              <w:spacing w:after="60" w:line="276" w:lineRule="auto"/>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10,0 балл, же 5 балл, же 0 балл</w:t>
            </w:r>
          </w:p>
        </w:tc>
        <w:tc>
          <w:tcPr>
            <w:tcW w:w="0" w:type="auto"/>
            <w:vMerge/>
            <w:tcBorders>
              <w:top w:val="nil"/>
              <w:left w:val="nil"/>
              <w:bottom w:val="single" w:sz="8" w:space="0" w:color="auto"/>
              <w:right w:val="single" w:sz="8" w:space="0" w:color="auto"/>
            </w:tcBorders>
            <w:vAlign w:val="center"/>
            <w:hideMark/>
          </w:tcPr>
          <w:p w:rsidR="008A2800" w:rsidRPr="008A2800" w:rsidRDefault="008A2800" w:rsidP="008A2800">
            <w:pPr>
              <w:spacing w:after="0" w:line="240" w:lineRule="auto"/>
              <w:rPr>
                <w:rFonts w:ascii="Arial" w:eastAsiaTheme="minorEastAsia" w:hAnsi="Arial" w:cs="Arial"/>
                <w:sz w:val="20"/>
                <w:szCs w:val="20"/>
                <w:lang w:eastAsia="ru-RU"/>
              </w:rPr>
            </w:pPr>
          </w:p>
        </w:tc>
      </w:tr>
      <w:tr w:rsidR="008A2800" w:rsidRPr="008A2800" w:rsidTr="008A2800">
        <w:tc>
          <w:tcPr>
            <w:tcW w:w="3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2800" w:rsidRPr="008A2800" w:rsidRDefault="008A2800" w:rsidP="008A2800">
            <w:pPr>
              <w:spacing w:after="60" w:line="276" w:lineRule="auto"/>
              <w:jc w:val="center"/>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К15</w:t>
            </w:r>
          </w:p>
        </w:tc>
        <w:tc>
          <w:tcPr>
            <w:tcW w:w="1151" w:type="pct"/>
            <w:tcBorders>
              <w:top w:val="nil"/>
              <w:left w:val="nil"/>
              <w:bottom w:val="single" w:sz="8" w:space="0" w:color="auto"/>
              <w:right w:val="single" w:sz="8" w:space="0" w:color="auto"/>
            </w:tcBorders>
            <w:tcMar>
              <w:top w:w="0" w:type="dxa"/>
              <w:left w:w="108" w:type="dxa"/>
              <w:bottom w:w="0" w:type="dxa"/>
              <w:right w:w="108" w:type="dxa"/>
            </w:tcMar>
            <w:hideMark/>
          </w:tcPr>
          <w:p w:rsidR="008A2800" w:rsidRPr="008A2800" w:rsidRDefault="008A2800" w:rsidP="008A2800">
            <w:pPr>
              <w:spacing w:after="60" w:line="276" w:lineRule="auto"/>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Бюджеттик угуулардын жүрүшүндө коомчулук берген сунуштар</w:t>
            </w:r>
          </w:p>
        </w:tc>
        <w:tc>
          <w:tcPr>
            <w:tcW w:w="1233" w:type="pct"/>
            <w:tcBorders>
              <w:top w:val="nil"/>
              <w:left w:val="nil"/>
              <w:bottom w:val="single" w:sz="8" w:space="0" w:color="auto"/>
              <w:right w:val="single" w:sz="8" w:space="0" w:color="auto"/>
            </w:tcBorders>
            <w:tcMar>
              <w:top w:w="0" w:type="dxa"/>
              <w:left w:w="108" w:type="dxa"/>
              <w:bottom w:w="0" w:type="dxa"/>
              <w:right w:w="108" w:type="dxa"/>
            </w:tcMar>
            <w:hideMark/>
          </w:tcPr>
          <w:p w:rsidR="008A2800" w:rsidRPr="008A2800" w:rsidRDefault="008A2800" w:rsidP="008A2800">
            <w:pPr>
              <w:spacing w:after="60" w:line="276" w:lineRule="auto"/>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Эгерде коомдук угуулардын жүрүшүндө киргизилген сунуштар жана алар боюнча кабыл алынган чечимдер жөнүндө ЖӨБ органынын отчетунун көчүрмөсү болсо К15 = 15,0 балл, жок болсо К15 = 0</w:t>
            </w:r>
          </w:p>
        </w:tc>
        <w:tc>
          <w:tcPr>
            <w:tcW w:w="655" w:type="pct"/>
            <w:tcBorders>
              <w:top w:val="nil"/>
              <w:left w:val="nil"/>
              <w:bottom w:val="single" w:sz="8" w:space="0" w:color="auto"/>
              <w:right w:val="single" w:sz="8" w:space="0" w:color="auto"/>
            </w:tcBorders>
            <w:tcMar>
              <w:top w:w="0" w:type="dxa"/>
              <w:left w:w="108" w:type="dxa"/>
              <w:bottom w:w="0" w:type="dxa"/>
              <w:right w:w="108" w:type="dxa"/>
            </w:tcMar>
            <w:hideMark/>
          </w:tcPr>
          <w:p w:rsidR="008A2800" w:rsidRPr="008A2800" w:rsidRDefault="008A2800" w:rsidP="008A2800">
            <w:pPr>
              <w:spacing w:after="60" w:line="276" w:lineRule="auto"/>
              <w:jc w:val="center"/>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 15,0</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8A2800" w:rsidRPr="008A2800" w:rsidRDefault="008A2800" w:rsidP="008A2800">
            <w:pPr>
              <w:spacing w:after="60" w:line="276" w:lineRule="auto"/>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15,0 балл, же 0 балл</w:t>
            </w:r>
          </w:p>
        </w:tc>
        <w:tc>
          <w:tcPr>
            <w:tcW w:w="0" w:type="auto"/>
            <w:vMerge/>
            <w:tcBorders>
              <w:top w:val="nil"/>
              <w:left w:val="nil"/>
              <w:bottom w:val="single" w:sz="8" w:space="0" w:color="auto"/>
              <w:right w:val="single" w:sz="8" w:space="0" w:color="auto"/>
            </w:tcBorders>
            <w:vAlign w:val="center"/>
            <w:hideMark/>
          </w:tcPr>
          <w:p w:rsidR="008A2800" w:rsidRPr="008A2800" w:rsidRDefault="008A2800" w:rsidP="008A2800">
            <w:pPr>
              <w:spacing w:after="0" w:line="240" w:lineRule="auto"/>
              <w:rPr>
                <w:rFonts w:ascii="Arial" w:eastAsiaTheme="minorEastAsia" w:hAnsi="Arial" w:cs="Arial"/>
                <w:sz w:val="20"/>
                <w:szCs w:val="20"/>
                <w:lang w:eastAsia="ru-RU"/>
              </w:rPr>
            </w:pPr>
          </w:p>
        </w:tc>
      </w:tr>
    </w:tbl>
    <w:p w:rsidR="008A2800" w:rsidRPr="008A2800" w:rsidRDefault="008A2800" w:rsidP="008A2800">
      <w:pPr>
        <w:spacing w:before="120" w:after="60" w:line="276" w:lineRule="auto"/>
        <w:ind w:firstLine="567"/>
        <w:jc w:val="both"/>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23. Баалоо процессинде объективдүү белги коюлат жана анын коюлганын ырастаган тиешелүү документтер, шилтемелер берилет. Ар бир критерий боюнча верификация катары бирден кем эмес ырастоочу документ болууга тийиш.</w:t>
      </w:r>
    </w:p>
    <w:p w:rsidR="008A2800" w:rsidRPr="008A2800" w:rsidRDefault="008A2800" w:rsidP="008A2800">
      <w:pPr>
        <w:spacing w:before="200" w:after="200" w:line="276" w:lineRule="auto"/>
        <w:ind w:left="1134" w:right="1134"/>
        <w:jc w:val="center"/>
        <w:rPr>
          <w:rFonts w:ascii="Arial" w:eastAsiaTheme="minorEastAsia" w:hAnsi="Arial" w:cs="Arial"/>
          <w:b/>
          <w:bCs/>
          <w:sz w:val="24"/>
          <w:szCs w:val="24"/>
          <w:lang w:eastAsia="ru-RU"/>
        </w:rPr>
      </w:pPr>
      <w:r w:rsidRPr="008A2800">
        <w:rPr>
          <w:rFonts w:ascii="Arial" w:eastAsiaTheme="minorEastAsia" w:hAnsi="Arial" w:cs="Arial"/>
          <w:b/>
          <w:bCs/>
          <w:sz w:val="24"/>
          <w:szCs w:val="24"/>
          <w:lang w:val="ky-KG" w:eastAsia="ru-RU"/>
        </w:rPr>
        <w:t>7-глава. ЖӨБ органдарынын бюджеттик ачык-айкындуулугун баалоо натыйжаларын колдонуу</w:t>
      </w:r>
    </w:p>
    <w:p w:rsidR="008A2800" w:rsidRPr="008A2800" w:rsidRDefault="008A2800" w:rsidP="008A2800">
      <w:pPr>
        <w:spacing w:after="60" w:line="276" w:lineRule="auto"/>
        <w:ind w:firstLine="567"/>
        <w:jc w:val="both"/>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24. Баалоонун жыйынтыктары боюнча, алган баллга жараша ЖӨБ органдары үч топко бөлүнөт:</w:t>
      </w:r>
    </w:p>
    <w:p w:rsidR="008A2800" w:rsidRPr="008A2800" w:rsidRDefault="008A2800" w:rsidP="008A2800">
      <w:pPr>
        <w:spacing w:after="60" w:line="276" w:lineRule="auto"/>
        <w:ind w:firstLine="567"/>
        <w:jc w:val="both"/>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1) жогорку индекс - баллдын суммалык саны 60 баллдан көп:</w:t>
      </w:r>
    </w:p>
    <w:p w:rsidR="008A2800" w:rsidRPr="008A2800" w:rsidRDefault="008A2800" w:rsidP="008A2800">
      <w:pPr>
        <w:spacing w:after="60" w:line="276" w:lineRule="auto"/>
        <w:ind w:firstLine="567"/>
        <w:jc w:val="both"/>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а) жарандардын бюджеттик процесске катышуусу жогорку деңгээлде:</w:t>
      </w:r>
    </w:p>
    <w:p w:rsidR="008A2800" w:rsidRPr="008A2800" w:rsidRDefault="008A2800" w:rsidP="008A2800">
      <w:pPr>
        <w:spacing w:after="60" w:line="276" w:lineRule="auto"/>
        <w:ind w:firstLine="567"/>
        <w:jc w:val="both"/>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 жарандар бюджеттик процесске активдүү катышат;</w:t>
      </w:r>
    </w:p>
    <w:p w:rsidR="008A2800" w:rsidRPr="008A2800" w:rsidRDefault="008A2800" w:rsidP="008A2800">
      <w:pPr>
        <w:spacing w:after="60" w:line="276" w:lineRule="auto"/>
        <w:ind w:firstLine="567"/>
        <w:jc w:val="both"/>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 жергиликтүү коомчулуктун артыкчылыктарын эсепке алуу;</w:t>
      </w:r>
    </w:p>
    <w:p w:rsidR="008A2800" w:rsidRPr="008A2800" w:rsidRDefault="008A2800" w:rsidP="008A2800">
      <w:pPr>
        <w:spacing w:after="60" w:line="276" w:lineRule="auto"/>
        <w:ind w:firstLine="567"/>
        <w:jc w:val="both"/>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б) бюджеттик маалыматтын курамынын жана ачыктыгынын көрсөткүчтөрү жогорку деңгээлде:</w:t>
      </w:r>
    </w:p>
    <w:p w:rsidR="008A2800" w:rsidRPr="008A2800" w:rsidRDefault="008A2800" w:rsidP="008A2800">
      <w:pPr>
        <w:spacing w:after="60" w:line="276" w:lineRule="auto"/>
        <w:ind w:firstLine="567"/>
        <w:jc w:val="both"/>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 инфографиканы пайдалануу менен бюджет боюнча маалыматтын чоң көлөмү;</w:t>
      </w:r>
    </w:p>
    <w:p w:rsidR="008A2800" w:rsidRPr="008A2800" w:rsidRDefault="008A2800" w:rsidP="008A2800">
      <w:pPr>
        <w:spacing w:after="60" w:line="276" w:lineRule="auto"/>
        <w:ind w:firstLine="567"/>
        <w:jc w:val="both"/>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 сапаттуу жарандык бюджет;</w:t>
      </w:r>
    </w:p>
    <w:p w:rsidR="008A2800" w:rsidRPr="008A2800" w:rsidRDefault="008A2800" w:rsidP="008A2800">
      <w:pPr>
        <w:spacing w:after="60" w:line="276" w:lineRule="auto"/>
        <w:ind w:firstLine="567"/>
        <w:jc w:val="both"/>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 кирешелер жана чыгашалар боюнча жергиликтүү бюджетти сапаттуу жана өз убагында аткаруу;</w:t>
      </w:r>
    </w:p>
    <w:p w:rsidR="008A2800" w:rsidRPr="008A2800" w:rsidRDefault="008A2800" w:rsidP="008A2800">
      <w:pPr>
        <w:spacing w:after="60" w:line="276" w:lineRule="auto"/>
        <w:ind w:firstLine="567"/>
        <w:jc w:val="both"/>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 финансыны жогорку натыйжалуу башкаруу;</w:t>
      </w:r>
    </w:p>
    <w:p w:rsidR="008A2800" w:rsidRPr="008A2800" w:rsidRDefault="008A2800" w:rsidP="008A2800">
      <w:pPr>
        <w:spacing w:after="60" w:line="276" w:lineRule="auto"/>
        <w:ind w:firstLine="567"/>
        <w:jc w:val="both"/>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 жарандар үчүн социалдык-экономикалык өнүктүрүү программасы (же башка стратегиялык документ) жеткиликтүү жана сапаттуу берилген;</w:t>
      </w:r>
    </w:p>
    <w:p w:rsidR="008A2800" w:rsidRPr="008A2800" w:rsidRDefault="008A2800" w:rsidP="008A2800">
      <w:pPr>
        <w:spacing w:after="60" w:line="276" w:lineRule="auto"/>
        <w:ind w:firstLine="567"/>
        <w:jc w:val="both"/>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в) бюджеттик процесстин ачык-айкындуулугунун көрсөткүчтөрү жогорку деңгээлде камсыздалууда:</w:t>
      </w:r>
    </w:p>
    <w:p w:rsidR="008A2800" w:rsidRPr="008A2800" w:rsidRDefault="008A2800" w:rsidP="008A2800">
      <w:pPr>
        <w:spacing w:after="60" w:line="276" w:lineRule="auto"/>
        <w:ind w:firstLine="567"/>
        <w:jc w:val="both"/>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 калк үчүн бюджеттик маалыматтын жогорку жеткиликтүүлүгү;</w:t>
      </w:r>
    </w:p>
    <w:p w:rsidR="008A2800" w:rsidRPr="008A2800" w:rsidRDefault="008A2800" w:rsidP="008A2800">
      <w:pPr>
        <w:spacing w:after="60" w:line="276" w:lineRule="auto"/>
        <w:ind w:firstLine="567"/>
        <w:jc w:val="both"/>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 жарандар бюджеттик процессте ЖӨБ органдары менен байланышты активдүү колдошот;</w:t>
      </w:r>
    </w:p>
    <w:p w:rsidR="008A2800" w:rsidRPr="008A2800" w:rsidRDefault="008A2800" w:rsidP="008A2800">
      <w:pPr>
        <w:spacing w:after="60" w:line="276" w:lineRule="auto"/>
        <w:ind w:firstLine="567"/>
        <w:jc w:val="both"/>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lastRenderedPageBreak/>
        <w:t>2) орточо индекс - баллдын суммалык саны 20дан көп, бирок 60тан аз:</w:t>
      </w:r>
    </w:p>
    <w:p w:rsidR="008A2800" w:rsidRPr="008A2800" w:rsidRDefault="008A2800" w:rsidP="008A2800">
      <w:pPr>
        <w:spacing w:after="60" w:line="276" w:lineRule="auto"/>
        <w:ind w:firstLine="567"/>
        <w:jc w:val="both"/>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а) жарандардын бюджеттик процесске катышуусу канааттандыраарлык деңгээлде:</w:t>
      </w:r>
    </w:p>
    <w:p w:rsidR="008A2800" w:rsidRPr="008A2800" w:rsidRDefault="008A2800" w:rsidP="008A2800">
      <w:pPr>
        <w:spacing w:after="60" w:line="276" w:lineRule="auto"/>
        <w:ind w:firstLine="567"/>
        <w:jc w:val="both"/>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 жарандар бюджеттик процесске катышат;</w:t>
      </w:r>
    </w:p>
    <w:p w:rsidR="008A2800" w:rsidRPr="008A2800" w:rsidRDefault="008A2800" w:rsidP="008A2800">
      <w:pPr>
        <w:spacing w:after="60" w:line="276" w:lineRule="auto"/>
        <w:ind w:firstLine="567"/>
        <w:jc w:val="both"/>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 жергиликтүү коомчулуктун артыкчылыктары аныкталууда;</w:t>
      </w:r>
    </w:p>
    <w:p w:rsidR="008A2800" w:rsidRPr="008A2800" w:rsidRDefault="008A2800" w:rsidP="008A2800">
      <w:pPr>
        <w:spacing w:after="60" w:line="276" w:lineRule="auto"/>
        <w:ind w:firstLine="567"/>
        <w:jc w:val="both"/>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б) бюджеттик маалыматтын курамынын жана ачыктыгынын көрсөткүчтөрү орточо деңгээлде:</w:t>
      </w:r>
    </w:p>
    <w:p w:rsidR="008A2800" w:rsidRPr="008A2800" w:rsidRDefault="008A2800" w:rsidP="008A2800">
      <w:pPr>
        <w:spacing w:after="60" w:line="276" w:lineRule="auto"/>
        <w:ind w:firstLine="567"/>
        <w:jc w:val="both"/>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 инфографиканы пайдалануу менен бюджет боюнча маалыматтын орточо көлөмү;</w:t>
      </w:r>
    </w:p>
    <w:p w:rsidR="008A2800" w:rsidRPr="008A2800" w:rsidRDefault="008A2800" w:rsidP="008A2800">
      <w:pPr>
        <w:spacing w:after="60" w:line="276" w:lineRule="auto"/>
        <w:ind w:firstLine="567"/>
        <w:jc w:val="both"/>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 жарандык бюджет орточо деңгээлде;</w:t>
      </w:r>
    </w:p>
    <w:p w:rsidR="008A2800" w:rsidRPr="008A2800" w:rsidRDefault="008A2800" w:rsidP="008A2800">
      <w:pPr>
        <w:spacing w:after="60" w:line="276" w:lineRule="auto"/>
        <w:ind w:firstLine="567"/>
        <w:jc w:val="both"/>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 кирешелер жана чыгашалар боюнча жергиликтүү бюджетти аткаруу орточо деңгээлде;</w:t>
      </w:r>
    </w:p>
    <w:p w:rsidR="008A2800" w:rsidRPr="008A2800" w:rsidRDefault="008A2800" w:rsidP="008A2800">
      <w:pPr>
        <w:spacing w:after="60" w:line="276" w:lineRule="auto"/>
        <w:ind w:firstLine="567"/>
        <w:jc w:val="both"/>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 финансыны башкаруу орточо деңгээлде;</w:t>
      </w:r>
    </w:p>
    <w:p w:rsidR="008A2800" w:rsidRPr="008A2800" w:rsidRDefault="008A2800" w:rsidP="008A2800">
      <w:pPr>
        <w:spacing w:after="60" w:line="276" w:lineRule="auto"/>
        <w:ind w:firstLine="567"/>
        <w:jc w:val="both"/>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 жарандар үчүн социалдык-экономикалык өнүктүрүү программасы (же башка стратегиялык документ) берилген;</w:t>
      </w:r>
    </w:p>
    <w:p w:rsidR="008A2800" w:rsidRPr="008A2800" w:rsidRDefault="008A2800" w:rsidP="008A2800">
      <w:pPr>
        <w:spacing w:after="60" w:line="276" w:lineRule="auto"/>
        <w:ind w:firstLine="567"/>
        <w:jc w:val="both"/>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в) бюджеттик процесстин ачык-айкындуулук көрсөткүчтөрү орточо деңгээлде камсыздалууда:</w:t>
      </w:r>
    </w:p>
    <w:p w:rsidR="008A2800" w:rsidRPr="008A2800" w:rsidRDefault="008A2800" w:rsidP="008A2800">
      <w:pPr>
        <w:spacing w:after="60" w:line="276" w:lineRule="auto"/>
        <w:ind w:firstLine="567"/>
        <w:jc w:val="both"/>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 калк үчүн бюджеттик маалыматтын орточо жеткиликтүүлүгү;</w:t>
      </w:r>
    </w:p>
    <w:p w:rsidR="008A2800" w:rsidRPr="008A2800" w:rsidRDefault="008A2800" w:rsidP="008A2800">
      <w:pPr>
        <w:spacing w:after="60" w:line="276" w:lineRule="auto"/>
        <w:ind w:firstLine="567"/>
        <w:jc w:val="both"/>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 жарандар аздыр-көптүр бюджеттик процесске катышат;</w:t>
      </w:r>
    </w:p>
    <w:p w:rsidR="008A2800" w:rsidRPr="008A2800" w:rsidRDefault="008A2800" w:rsidP="008A2800">
      <w:pPr>
        <w:spacing w:after="60" w:line="276" w:lineRule="auto"/>
        <w:ind w:firstLine="567"/>
        <w:jc w:val="both"/>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3) төмөнкү индекс - баллдын суммалык саны 20дан аз:</w:t>
      </w:r>
    </w:p>
    <w:p w:rsidR="008A2800" w:rsidRPr="008A2800" w:rsidRDefault="008A2800" w:rsidP="008A2800">
      <w:pPr>
        <w:spacing w:after="60" w:line="276" w:lineRule="auto"/>
        <w:ind w:firstLine="567"/>
        <w:jc w:val="both"/>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а) жарандардын бюджеттик процесске катышуусу канааттандыраарлык эмес деңгээлде;</w:t>
      </w:r>
    </w:p>
    <w:p w:rsidR="008A2800" w:rsidRPr="008A2800" w:rsidRDefault="008A2800" w:rsidP="008A2800">
      <w:pPr>
        <w:spacing w:after="60" w:line="276" w:lineRule="auto"/>
        <w:ind w:firstLine="567"/>
        <w:jc w:val="both"/>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 жарандар бюджеттик процесске тартылбайт;</w:t>
      </w:r>
    </w:p>
    <w:p w:rsidR="008A2800" w:rsidRPr="008A2800" w:rsidRDefault="008A2800" w:rsidP="008A2800">
      <w:pPr>
        <w:spacing w:after="60" w:line="276" w:lineRule="auto"/>
        <w:ind w:firstLine="567"/>
        <w:jc w:val="both"/>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 жергиликтүү коомчулуктун артыкчылыктары аныкталбайт;</w:t>
      </w:r>
    </w:p>
    <w:p w:rsidR="008A2800" w:rsidRPr="008A2800" w:rsidRDefault="008A2800" w:rsidP="008A2800">
      <w:pPr>
        <w:spacing w:after="60" w:line="276" w:lineRule="auto"/>
        <w:ind w:firstLine="567"/>
        <w:jc w:val="both"/>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б) бюджеттик маалыматтын курамынын жана ачыктыгынын көрсөткүчтөрү канааттандыраарлык эмес деңгээлде:</w:t>
      </w:r>
    </w:p>
    <w:p w:rsidR="008A2800" w:rsidRPr="008A2800" w:rsidRDefault="008A2800" w:rsidP="008A2800">
      <w:pPr>
        <w:spacing w:after="60" w:line="276" w:lineRule="auto"/>
        <w:ind w:firstLine="567"/>
        <w:jc w:val="both"/>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 инфографиканы пайдалануу менен бюджет боюнча маалыматтын төмөн көлөмү;</w:t>
      </w:r>
    </w:p>
    <w:p w:rsidR="008A2800" w:rsidRPr="008A2800" w:rsidRDefault="008A2800" w:rsidP="008A2800">
      <w:pPr>
        <w:spacing w:after="60" w:line="276" w:lineRule="auto"/>
        <w:ind w:firstLine="567"/>
        <w:jc w:val="both"/>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 жарандык бюджет төмөн деңгээлде;</w:t>
      </w:r>
    </w:p>
    <w:p w:rsidR="008A2800" w:rsidRPr="008A2800" w:rsidRDefault="008A2800" w:rsidP="008A2800">
      <w:pPr>
        <w:spacing w:after="60" w:line="276" w:lineRule="auto"/>
        <w:ind w:firstLine="567"/>
        <w:jc w:val="both"/>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 кирешелер жана чыгашалар боюнча жергиликтүү бюджетти аткаруу төмөн деңгээлде;</w:t>
      </w:r>
    </w:p>
    <w:p w:rsidR="008A2800" w:rsidRPr="008A2800" w:rsidRDefault="008A2800" w:rsidP="008A2800">
      <w:pPr>
        <w:spacing w:after="60" w:line="276" w:lineRule="auto"/>
        <w:ind w:firstLine="567"/>
        <w:jc w:val="both"/>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 финансыны башкаруу төмөн деңгээлде;</w:t>
      </w:r>
    </w:p>
    <w:p w:rsidR="008A2800" w:rsidRPr="008A2800" w:rsidRDefault="008A2800" w:rsidP="008A2800">
      <w:pPr>
        <w:spacing w:after="60" w:line="276" w:lineRule="auto"/>
        <w:ind w:firstLine="567"/>
        <w:jc w:val="both"/>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 белгилүү бир финансылык бузуулардын болушу;</w:t>
      </w:r>
    </w:p>
    <w:p w:rsidR="008A2800" w:rsidRPr="008A2800" w:rsidRDefault="008A2800" w:rsidP="008A2800">
      <w:pPr>
        <w:spacing w:after="60" w:line="276" w:lineRule="auto"/>
        <w:ind w:firstLine="567"/>
        <w:jc w:val="both"/>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 жарандар үчүн социалдык-экономикалык өнүктүрүү программасы (же башка стратегиялык документ) тийиштүү түрдө берилген эмес;</w:t>
      </w:r>
    </w:p>
    <w:p w:rsidR="008A2800" w:rsidRPr="008A2800" w:rsidRDefault="008A2800" w:rsidP="008A2800">
      <w:pPr>
        <w:spacing w:after="60" w:line="276" w:lineRule="auto"/>
        <w:ind w:firstLine="567"/>
        <w:jc w:val="both"/>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в) бюджеттик процесстин ачык-айкындуулук көрсөткүчтөрү канааттандыраарлык эмес деңгээлде камсыздалууда:</w:t>
      </w:r>
    </w:p>
    <w:p w:rsidR="008A2800" w:rsidRPr="008A2800" w:rsidRDefault="008A2800" w:rsidP="008A2800">
      <w:pPr>
        <w:spacing w:after="60" w:line="276" w:lineRule="auto"/>
        <w:ind w:firstLine="567"/>
        <w:jc w:val="both"/>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 маалымат берилбейт же маалымат начар берилет, калк үчүн бюджеттик маалыматтын орточо жеткиликтүүлүгү;</w:t>
      </w:r>
    </w:p>
    <w:p w:rsidR="008A2800" w:rsidRPr="008A2800" w:rsidRDefault="008A2800" w:rsidP="008A2800">
      <w:pPr>
        <w:spacing w:after="60" w:line="276" w:lineRule="auto"/>
        <w:ind w:firstLine="567"/>
        <w:jc w:val="both"/>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 жарандар бюджеттик процесске тартылган эмес.</w:t>
      </w:r>
    </w:p>
    <w:p w:rsidR="008A2800" w:rsidRPr="008A2800" w:rsidRDefault="008A2800" w:rsidP="008A2800">
      <w:pPr>
        <w:spacing w:after="60" w:line="276" w:lineRule="auto"/>
        <w:ind w:firstLine="567"/>
        <w:jc w:val="both"/>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25. Баалоонун жыйынтыгы боюнча ЖӨБ органы алышы мүмкүн болгон эң жогорку жалпы балл 100 баллды түзөт.</w:t>
      </w:r>
    </w:p>
    <w:p w:rsidR="008A2800" w:rsidRPr="008A2800" w:rsidRDefault="008A2800" w:rsidP="008A2800">
      <w:pPr>
        <w:spacing w:after="60" w:line="276" w:lineRule="auto"/>
        <w:ind w:firstLine="567"/>
        <w:jc w:val="both"/>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26. ЖӨБ органдарынын бюджеттик ачык-айкындуулугун баалоонун жыйынтыгы ар бир көрсөткүч боюнча алынган көрсөткүчтөрдүн иш жүзүндөгү маанилерине, баалоого, жалпысынан ЖӨБ органдары боюнча жыйынтыктоочу баалоого жана 2-таблицага ылайык формада аныкталган топко киргизилгенине ылайык чыгарылат.</w:t>
      </w:r>
    </w:p>
    <w:p w:rsidR="008A2800" w:rsidRPr="008A2800" w:rsidRDefault="008A2800" w:rsidP="008A2800">
      <w:pPr>
        <w:spacing w:after="60" w:line="276" w:lineRule="auto"/>
        <w:jc w:val="both"/>
        <w:rPr>
          <w:rFonts w:ascii="Arial" w:eastAsiaTheme="minorEastAsia" w:hAnsi="Arial" w:cs="Arial"/>
          <w:sz w:val="20"/>
          <w:szCs w:val="20"/>
          <w:lang w:eastAsia="ru-RU"/>
        </w:rPr>
      </w:pPr>
      <w:r w:rsidRPr="008A2800">
        <w:rPr>
          <w:rFonts w:ascii="Arial" w:eastAsiaTheme="minorEastAsia" w:hAnsi="Arial" w:cs="Arial"/>
          <w:sz w:val="20"/>
          <w:szCs w:val="20"/>
          <w:lang w:eastAsia="ru-RU"/>
        </w:rPr>
        <w:t> </w:t>
      </w:r>
    </w:p>
    <w:p w:rsidR="008A2800" w:rsidRPr="008A2800" w:rsidRDefault="008A2800" w:rsidP="008A2800">
      <w:pPr>
        <w:spacing w:after="60" w:line="276" w:lineRule="auto"/>
        <w:jc w:val="center"/>
        <w:rPr>
          <w:rFonts w:ascii="Arial" w:eastAsiaTheme="minorEastAsia" w:hAnsi="Arial" w:cs="Arial"/>
          <w:sz w:val="20"/>
          <w:szCs w:val="20"/>
          <w:lang w:eastAsia="ru-RU"/>
        </w:rPr>
      </w:pPr>
      <w:r w:rsidRPr="008A2800">
        <w:rPr>
          <w:rFonts w:ascii="Arial" w:eastAsiaTheme="minorEastAsia" w:hAnsi="Arial" w:cs="Arial"/>
          <w:b/>
          <w:bCs/>
          <w:sz w:val="20"/>
          <w:szCs w:val="20"/>
          <w:lang w:val="ky-KG" w:eastAsia="ru-RU"/>
        </w:rPr>
        <w:t>ЖӨБ органдарынын бюджеттик ачык-айкындуулугунун көрсөткүчтөрүн баалоонун натыйжаларынын таблицасы</w:t>
      </w:r>
    </w:p>
    <w:p w:rsidR="008A2800" w:rsidRPr="008A2800" w:rsidRDefault="008A2800" w:rsidP="008A2800">
      <w:pPr>
        <w:spacing w:after="60" w:line="276" w:lineRule="auto"/>
        <w:jc w:val="both"/>
        <w:rPr>
          <w:rFonts w:ascii="Arial" w:eastAsiaTheme="minorEastAsia" w:hAnsi="Arial" w:cs="Arial"/>
          <w:sz w:val="20"/>
          <w:szCs w:val="20"/>
          <w:lang w:eastAsia="ru-RU"/>
        </w:rPr>
      </w:pPr>
      <w:r w:rsidRPr="008A2800">
        <w:rPr>
          <w:rFonts w:ascii="Arial" w:eastAsiaTheme="minorEastAsia" w:hAnsi="Arial" w:cs="Arial"/>
          <w:sz w:val="20"/>
          <w:szCs w:val="20"/>
          <w:lang w:eastAsia="ru-RU"/>
        </w:rPr>
        <w:t> </w:t>
      </w:r>
    </w:p>
    <w:p w:rsidR="008A2800" w:rsidRPr="008A2800" w:rsidRDefault="008A2800" w:rsidP="008A2800">
      <w:pPr>
        <w:spacing w:after="60" w:line="276" w:lineRule="auto"/>
        <w:ind w:firstLine="567"/>
        <w:jc w:val="right"/>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2-таблица</w:t>
      </w:r>
    </w:p>
    <w:p w:rsidR="008A2800" w:rsidRPr="008A2800" w:rsidRDefault="008A2800" w:rsidP="008A2800">
      <w:pPr>
        <w:spacing w:after="120" w:line="276" w:lineRule="auto"/>
        <w:ind w:firstLine="567"/>
        <w:jc w:val="both"/>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Форма</w:t>
      </w:r>
    </w:p>
    <w:tbl>
      <w:tblPr>
        <w:tblW w:w="5000" w:type="pct"/>
        <w:tblCellMar>
          <w:left w:w="0" w:type="dxa"/>
          <w:right w:w="0" w:type="dxa"/>
        </w:tblCellMar>
        <w:tblLook w:val="04A0" w:firstRow="1" w:lastRow="0" w:firstColumn="1" w:lastColumn="0" w:noHBand="0" w:noVBand="1"/>
      </w:tblPr>
      <w:tblGrid>
        <w:gridCol w:w="1042"/>
        <w:gridCol w:w="1076"/>
        <w:gridCol w:w="849"/>
        <w:gridCol w:w="1076"/>
        <w:gridCol w:w="849"/>
        <w:gridCol w:w="1076"/>
        <w:gridCol w:w="849"/>
        <w:gridCol w:w="1640"/>
        <w:gridCol w:w="878"/>
      </w:tblGrid>
      <w:tr w:rsidR="008A2800" w:rsidRPr="008A2800" w:rsidTr="008A2800">
        <w:tc>
          <w:tcPr>
            <w:tcW w:w="56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A2800" w:rsidRPr="008A2800" w:rsidRDefault="008A2800" w:rsidP="008A2800">
            <w:pPr>
              <w:spacing w:after="60" w:line="276" w:lineRule="auto"/>
              <w:jc w:val="center"/>
              <w:rPr>
                <w:rFonts w:ascii="Arial" w:eastAsiaTheme="minorEastAsia" w:hAnsi="Arial" w:cs="Arial"/>
                <w:sz w:val="20"/>
                <w:szCs w:val="20"/>
                <w:lang w:eastAsia="ru-RU"/>
              </w:rPr>
            </w:pPr>
            <w:r w:rsidRPr="008A2800">
              <w:rPr>
                <w:rFonts w:ascii="Arial" w:eastAsiaTheme="minorEastAsia" w:hAnsi="Arial" w:cs="Arial"/>
                <w:b/>
                <w:bCs/>
                <w:sz w:val="20"/>
                <w:szCs w:val="20"/>
                <w:lang w:val="ky-KG" w:eastAsia="ru-RU"/>
              </w:rPr>
              <w:t>Аталышы</w:t>
            </w:r>
          </w:p>
        </w:tc>
        <w:tc>
          <w:tcPr>
            <w:tcW w:w="3079" w:type="pct"/>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2800" w:rsidRPr="008A2800" w:rsidRDefault="008A2800" w:rsidP="008A2800">
            <w:pPr>
              <w:spacing w:after="60" w:line="276" w:lineRule="auto"/>
              <w:jc w:val="center"/>
              <w:rPr>
                <w:rFonts w:ascii="Arial" w:eastAsiaTheme="minorEastAsia" w:hAnsi="Arial" w:cs="Arial"/>
                <w:sz w:val="20"/>
                <w:szCs w:val="20"/>
                <w:lang w:eastAsia="ru-RU"/>
              </w:rPr>
            </w:pPr>
            <w:r w:rsidRPr="008A2800">
              <w:rPr>
                <w:rFonts w:ascii="Arial" w:eastAsiaTheme="minorEastAsia" w:hAnsi="Arial" w:cs="Arial"/>
                <w:b/>
                <w:bCs/>
                <w:sz w:val="20"/>
                <w:szCs w:val="20"/>
                <w:lang w:val="ky-KG" w:eastAsia="ru-RU"/>
              </w:rPr>
              <w:t>Көрсөткүчтөрдүн маанилери</w:t>
            </w:r>
          </w:p>
        </w:tc>
        <w:tc>
          <w:tcPr>
            <w:tcW w:w="89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2800" w:rsidRPr="008A2800" w:rsidRDefault="008A2800" w:rsidP="008A2800">
            <w:pPr>
              <w:spacing w:after="60" w:line="276" w:lineRule="auto"/>
              <w:jc w:val="center"/>
              <w:rPr>
                <w:rFonts w:ascii="Arial" w:eastAsiaTheme="minorEastAsia" w:hAnsi="Arial" w:cs="Arial"/>
                <w:sz w:val="20"/>
                <w:szCs w:val="20"/>
                <w:lang w:eastAsia="ru-RU"/>
              </w:rPr>
            </w:pPr>
            <w:r w:rsidRPr="008A2800">
              <w:rPr>
                <w:rFonts w:ascii="Arial" w:eastAsiaTheme="minorEastAsia" w:hAnsi="Arial" w:cs="Arial"/>
                <w:b/>
                <w:bCs/>
                <w:sz w:val="20"/>
                <w:szCs w:val="20"/>
                <w:lang w:val="ky-KG" w:eastAsia="ru-RU"/>
              </w:rPr>
              <w:t>Жыйынтыктоочу баалоо</w:t>
            </w:r>
          </w:p>
        </w:tc>
        <w:tc>
          <w:tcPr>
            <w:tcW w:w="47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2800" w:rsidRPr="008A2800" w:rsidRDefault="008A2800" w:rsidP="008A2800">
            <w:pPr>
              <w:spacing w:after="60" w:line="276" w:lineRule="auto"/>
              <w:jc w:val="center"/>
              <w:rPr>
                <w:rFonts w:ascii="Arial" w:eastAsiaTheme="minorEastAsia" w:hAnsi="Arial" w:cs="Arial"/>
                <w:sz w:val="20"/>
                <w:szCs w:val="20"/>
                <w:lang w:eastAsia="ru-RU"/>
              </w:rPr>
            </w:pPr>
            <w:r w:rsidRPr="008A2800">
              <w:rPr>
                <w:rFonts w:ascii="Arial" w:eastAsiaTheme="minorEastAsia" w:hAnsi="Arial" w:cs="Arial"/>
                <w:b/>
                <w:bCs/>
                <w:sz w:val="20"/>
                <w:szCs w:val="20"/>
                <w:lang w:val="ky-KG" w:eastAsia="ru-RU"/>
              </w:rPr>
              <w:t>Рейтинг</w:t>
            </w:r>
          </w:p>
        </w:tc>
      </w:tr>
      <w:tr w:rsidR="008A2800" w:rsidRPr="008A2800" w:rsidTr="008A2800">
        <w:tc>
          <w:tcPr>
            <w:tcW w:w="0" w:type="auto"/>
            <w:vMerge/>
            <w:tcBorders>
              <w:top w:val="single" w:sz="8" w:space="0" w:color="auto"/>
              <w:left w:val="single" w:sz="8" w:space="0" w:color="auto"/>
              <w:bottom w:val="single" w:sz="8" w:space="0" w:color="auto"/>
              <w:right w:val="single" w:sz="8" w:space="0" w:color="auto"/>
            </w:tcBorders>
            <w:vAlign w:val="center"/>
            <w:hideMark/>
          </w:tcPr>
          <w:p w:rsidR="008A2800" w:rsidRPr="008A2800" w:rsidRDefault="008A2800" w:rsidP="008A2800">
            <w:pPr>
              <w:spacing w:after="0" w:line="240" w:lineRule="auto"/>
              <w:rPr>
                <w:rFonts w:ascii="Arial" w:eastAsiaTheme="minorEastAsia" w:hAnsi="Arial" w:cs="Arial"/>
                <w:sz w:val="20"/>
                <w:szCs w:val="20"/>
                <w:lang w:eastAsia="ru-RU"/>
              </w:rPr>
            </w:pPr>
          </w:p>
        </w:tc>
        <w:tc>
          <w:tcPr>
            <w:tcW w:w="102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2800" w:rsidRPr="008A2800" w:rsidRDefault="008A2800" w:rsidP="008A2800">
            <w:pPr>
              <w:spacing w:after="60" w:line="276" w:lineRule="auto"/>
              <w:jc w:val="center"/>
              <w:rPr>
                <w:rFonts w:ascii="Arial" w:eastAsiaTheme="minorEastAsia" w:hAnsi="Arial" w:cs="Arial"/>
                <w:sz w:val="20"/>
                <w:szCs w:val="20"/>
                <w:lang w:eastAsia="ru-RU"/>
              </w:rPr>
            </w:pPr>
            <w:r w:rsidRPr="008A2800">
              <w:rPr>
                <w:rFonts w:ascii="Arial" w:eastAsiaTheme="minorEastAsia" w:hAnsi="Arial" w:cs="Arial"/>
                <w:b/>
                <w:bCs/>
                <w:sz w:val="20"/>
                <w:szCs w:val="20"/>
                <w:lang w:val="ky-KG" w:eastAsia="ru-RU"/>
              </w:rPr>
              <w:t>К1</w:t>
            </w:r>
          </w:p>
        </w:tc>
        <w:tc>
          <w:tcPr>
            <w:tcW w:w="102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2800" w:rsidRPr="008A2800" w:rsidRDefault="008A2800" w:rsidP="008A2800">
            <w:pPr>
              <w:spacing w:after="60" w:line="276" w:lineRule="auto"/>
              <w:jc w:val="center"/>
              <w:rPr>
                <w:rFonts w:ascii="Arial" w:eastAsiaTheme="minorEastAsia" w:hAnsi="Arial" w:cs="Arial"/>
                <w:sz w:val="20"/>
                <w:szCs w:val="20"/>
                <w:lang w:eastAsia="ru-RU"/>
              </w:rPr>
            </w:pPr>
            <w:r w:rsidRPr="008A2800">
              <w:rPr>
                <w:rFonts w:ascii="Arial" w:eastAsiaTheme="minorEastAsia" w:hAnsi="Arial" w:cs="Arial"/>
                <w:b/>
                <w:bCs/>
                <w:sz w:val="20"/>
                <w:szCs w:val="20"/>
                <w:lang w:val="ky-KG" w:eastAsia="ru-RU"/>
              </w:rPr>
              <w:t>К2</w:t>
            </w:r>
          </w:p>
        </w:tc>
        <w:tc>
          <w:tcPr>
            <w:tcW w:w="102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2800" w:rsidRPr="008A2800" w:rsidRDefault="008A2800" w:rsidP="008A2800">
            <w:pPr>
              <w:spacing w:after="60" w:line="276" w:lineRule="auto"/>
              <w:jc w:val="center"/>
              <w:rPr>
                <w:rFonts w:ascii="Arial" w:eastAsiaTheme="minorEastAsia" w:hAnsi="Arial" w:cs="Arial"/>
                <w:sz w:val="20"/>
                <w:szCs w:val="20"/>
                <w:lang w:eastAsia="ru-RU"/>
              </w:rPr>
            </w:pPr>
            <w:r w:rsidRPr="008A2800">
              <w:rPr>
                <w:rFonts w:ascii="Arial" w:eastAsiaTheme="minorEastAsia" w:hAnsi="Arial" w:cs="Arial"/>
                <w:b/>
                <w:bCs/>
                <w:sz w:val="20"/>
                <w:szCs w:val="20"/>
                <w:lang w:val="ky-KG" w:eastAsia="ru-RU"/>
              </w:rPr>
              <w:t>...</w:t>
            </w:r>
          </w:p>
        </w:tc>
        <w:tc>
          <w:tcPr>
            <w:tcW w:w="0" w:type="auto"/>
            <w:vMerge/>
            <w:tcBorders>
              <w:top w:val="single" w:sz="8" w:space="0" w:color="auto"/>
              <w:left w:val="nil"/>
              <w:bottom w:val="single" w:sz="8" w:space="0" w:color="auto"/>
              <w:right w:val="single" w:sz="8" w:space="0" w:color="auto"/>
            </w:tcBorders>
            <w:vAlign w:val="center"/>
            <w:hideMark/>
          </w:tcPr>
          <w:p w:rsidR="008A2800" w:rsidRPr="008A2800" w:rsidRDefault="008A2800" w:rsidP="008A2800">
            <w:pPr>
              <w:spacing w:after="0" w:line="240" w:lineRule="auto"/>
              <w:rPr>
                <w:rFonts w:ascii="Arial" w:eastAsiaTheme="minorEastAsia" w:hAnsi="Arial" w:cs="Arial"/>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8A2800" w:rsidRPr="008A2800" w:rsidRDefault="008A2800" w:rsidP="008A2800">
            <w:pPr>
              <w:spacing w:after="0" w:line="240" w:lineRule="auto"/>
              <w:rPr>
                <w:rFonts w:ascii="Arial" w:eastAsiaTheme="minorEastAsia" w:hAnsi="Arial" w:cs="Arial"/>
                <w:sz w:val="20"/>
                <w:szCs w:val="20"/>
                <w:lang w:eastAsia="ru-RU"/>
              </w:rPr>
            </w:pPr>
          </w:p>
        </w:tc>
      </w:tr>
      <w:tr w:rsidR="008A2800" w:rsidRPr="008A2800" w:rsidTr="008A2800">
        <w:tc>
          <w:tcPr>
            <w:tcW w:w="0" w:type="auto"/>
            <w:vMerge/>
            <w:tcBorders>
              <w:top w:val="single" w:sz="8" w:space="0" w:color="auto"/>
              <w:left w:val="single" w:sz="8" w:space="0" w:color="auto"/>
              <w:bottom w:val="single" w:sz="8" w:space="0" w:color="auto"/>
              <w:right w:val="single" w:sz="8" w:space="0" w:color="auto"/>
            </w:tcBorders>
            <w:vAlign w:val="center"/>
            <w:hideMark/>
          </w:tcPr>
          <w:p w:rsidR="008A2800" w:rsidRPr="008A2800" w:rsidRDefault="008A2800" w:rsidP="008A2800">
            <w:pPr>
              <w:spacing w:after="0" w:line="240" w:lineRule="auto"/>
              <w:rPr>
                <w:rFonts w:ascii="Arial" w:eastAsiaTheme="minorEastAsia" w:hAnsi="Arial" w:cs="Arial"/>
                <w:sz w:val="20"/>
                <w:szCs w:val="20"/>
                <w:lang w:eastAsia="ru-RU"/>
              </w:rPr>
            </w:pPr>
          </w:p>
        </w:tc>
        <w:tc>
          <w:tcPr>
            <w:tcW w:w="577" w:type="pct"/>
            <w:tcBorders>
              <w:top w:val="nil"/>
              <w:left w:val="nil"/>
              <w:bottom w:val="single" w:sz="8" w:space="0" w:color="auto"/>
              <w:right w:val="single" w:sz="8" w:space="0" w:color="auto"/>
            </w:tcBorders>
            <w:tcMar>
              <w:top w:w="0" w:type="dxa"/>
              <w:left w:w="108" w:type="dxa"/>
              <w:bottom w:w="0" w:type="dxa"/>
              <w:right w:w="108" w:type="dxa"/>
            </w:tcMar>
            <w:hideMark/>
          </w:tcPr>
          <w:p w:rsidR="008A2800" w:rsidRPr="008A2800" w:rsidRDefault="008A2800" w:rsidP="008A2800">
            <w:pPr>
              <w:spacing w:after="60" w:line="276" w:lineRule="auto"/>
              <w:jc w:val="center"/>
              <w:rPr>
                <w:rFonts w:ascii="Arial" w:eastAsiaTheme="minorEastAsia" w:hAnsi="Arial" w:cs="Arial"/>
                <w:sz w:val="20"/>
                <w:szCs w:val="20"/>
                <w:lang w:eastAsia="ru-RU"/>
              </w:rPr>
            </w:pPr>
            <w:r w:rsidRPr="008A2800">
              <w:rPr>
                <w:rFonts w:ascii="Arial" w:eastAsiaTheme="minorEastAsia" w:hAnsi="Arial" w:cs="Arial"/>
                <w:b/>
                <w:bCs/>
                <w:sz w:val="20"/>
                <w:szCs w:val="20"/>
                <w:lang w:val="ky-KG" w:eastAsia="ru-RU"/>
              </w:rPr>
              <w:t>Иш жүзүндөгү маани</w:t>
            </w: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8A2800" w:rsidRPr="008A2800" w:rsidRDefault="008A2800" w:rsidP="008A2800">
            <w:pPr>
              <w:spacing w:after="60" w:line="276" w:lineRule="auto"/>
              <w:jc w:val="center"/>
              <w:rPr>
                <w:rFonts w:ascii="Arial" w:eastAsiaTheme="minorEastAsia" w:hAnsi="Arial" w:cs="Arial"/>
                <w:sz w:val="20"/>
                <w:szCs w:val="20"/>
                <w:lang w:eastAsia="ru-RU"/>
              </w:rPr>
            </w:pPr>
            <w:r w:rsidRPr="008A2800">
              <w:rPr>
                <w:rFonts w:ascii="Arial" w:eastAsiaTheme="minorEastAsia" w:hAnsi="Arial" w:cs="Arial"/>
                <w:b/>
                <w:bCs/>
                <w:sz w:val="20"/>
                <w:szCs w:val="20"/>
                <w:lang w:val="ky-KG" w:eastAsia="ru-RU"/>
              </w:rPr>
              <w:t>Мүмкүн болгон балл</w:t>
            </w:r>
          </w:p>
        </w:tc>
        <w:tc>
          <w:tcPr>
            <w:tcW w:w="577" w:type="pct"/>
            <w:tcBorders>
              <w:top w:val="nil"/>
              <w:left w:val="nil"/>
              <w:bottom w:val="single" w:sz="8" w:space="0" w:color="auto"/>
              <w:right w:val="single" w:sz="8" w:space="0" w:color="auto"/>
            </w:tcBorders>
            <w:tcMar>
              <w:top w:w="0" w:type="dxa"/>
              <w:left w:w="108" w:type="dxa"/>
              <w:bottom w:w="0" w:type="dxa"/>
              <w:right w:w="108" w:type="dxa"/>
            </w:tcMar>
            <w:hideMark/>
          </w:tcPr>
          <w:p w:rsidR="008A2800" w:rsidRPr="008A2800" w:rsidRDefault="008A2800" w:rsidP="008A2800">
            <w:pPr>
              <w:spacing w:after="60" w:line="276" w:lineRule="auto"/>
              <w:jc w:val="center"/>
              <w:rPr>
                <w:rFonts w:ascii="Arial" w:eastAsiaTheme="minorEastAsia" w:hAnsi="Arial" w:cs="Arial"/>
                <w:sz w:val="20"/>
                <w:szCs w:val="20"/>
                <w:lang w:eastAsia="ru-RU"/>
              </w:rPr>
            </w:pPr>
            <w:r w:rsidRPr="008A2800">
              <w:rPr>
                <w:rFonts w:ascii="Arial" w:eastAsiaTheme="minorEastAsia" w:hAnsi="Arial" w:cs="Arial"/>
                <w:b/>
                <w:bCs/>
                <w:sz w:val="20"/>
                <w:szCs w:val="20"/>
                <w:lang w:val="ky-KG" w:eastAsia="ru-RU"/>
              </w:rPr>
              <w:t>Иш жүзүндөгү маани</w:t>
            </w: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8A2800" w:rsidRPr="008A2800" w:rsidRDefault="008A2800" w:rsidP="008A2800">
            <w:pPr>
              <w:spacing w:after="60" w:line="276" w:lineRule="auto"/>
              <w:jc w:val="center"/>
              <w:rPr>
                <w:rFonts w:ascii="Arial" w:eastAsiaTheme="minorEastAsia" w:hAnsi="Arial" w:cs="Arial"/>
                <w:sz w:val="20"/>
                <w:szCs w:val="20"/>
                <w:lang w:eastAsia="ru-RU"/>
              </w:rPr>
            </w:pPr>
            <w:r w:rsidRPr="008A2800">
              <w:rPr>
                <w:rFonts w:ascii="Arial" w:eastAsiaTheme="minorEastAsia" w:hAnsi="Arial" w:cs="Arial"/>
                <w:b/>
                <w:bCs/>
                <w:sz w:val="20"/>
                <w:szCs w:val="20"/>
                <w:lang w:val="ky-KG" w:eastAsia="ru-RU"/>
              </w:rPr>
              <w:t>Мүмкүн болгон балл</w:t>
            </w:r>
          </w:p>
        </w:tc>
        <w:tc>
          <w:tcPr>
            <w:tcW w:w="577" w:type="pct"/>
            <w:tcBorders>
              <w:top w:val="nil"/>
              <w:left w:val="nil"/>
              <w:bottom w:val="single" w:sz="8" w:space="0" w:color="auto"/>
              <w:right w:val="single" w:sz="8" w:space="0" w:color="auto"/>
            </w:tcBorders>
            <w:tcMar>
              <w:top w:w="0" w:type="dxa"/>
              <w:left w:w="108" w:type="dxa"/>
              <w:bottom w:w="0" w:type="dxa"/>
              <w:right w:w="108" w:type="dxa"/>
            </w:tcMar>
            <w:hideMark/>
          </w:tcPr>
          <w:p w:rsidR="008A2800" w:rsidRPr="008A2800" w:rsidRDefault="008A2800" w:rsidP="008A2800">
            <w:pPr>
              <w:spacing w:after="60" w:line="276" w:lineRule="auto"/>
              <w:jc w:val="center"/>
              <w:rPr>
                <w:rFonts w:ascii="Arial" w:eastAsiaTheme="minorEastAsia" w:hAnsi="Arial" w:cs="Arial"/>
                <w:sz w:val="20"/>
                <w:szCs w:val="20"/>
                <w:lang w:eastAsia="ru-RU"/>
              </w:rPr>
            </w:pPr>
            <w:r w:rsidRPr="008A2800">
              <w:rPr>
                <w:rFonts w:ascii="Arial" w:eastAsiaTheme="minorEastAsia" w:hAnsi="Arial" w:cs="Arial"/>
                <w:b/>
                <w:bCs/>
                <w:sz w:val="20"/>
                <w:szCs w:val="20"/>
                <w:lang w:val="ky-KG" w:eastAsia="ru-RU"/>
              </w:rPr>
              <w:t>Иш жүзүндөгү маани</w:t>
            </w: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8A2800" w:rsidRPr="008A2800" w:rsidRDefault="008A2800" w:rsidP="008A2800">
            <w:pPr>
              <w:spacing w:after="60" w:line="276" w:lineRule="auto"/>
              <w:jc w:val="center"/>
              <w:rPr>
                <w:rFonts w:ascii="Arial" w:eastAsiaTheme="minorEastAsia" w:hAnsi="Arial" w:cs="Arial"/>
                <w:sz w:val="20"/>
                <w:szCs w:val="20"/>
                <w:lang w:eastAsia="ru-RU"/>
              </w:rPr>
            </w:pPr>
            <w:r w:rsidRPr="008A2800">
              <w:rPr>
                <w:rFonts w:ascii="Arial" w:eastAsiaTheme="minorEastAsia" w:hAnsi="Arial" w:cs="Arial"/>
                <w:b/>
                <w:bCs/>
                <w:sz w:val="20"/>
                <w:szCs w:val="20"/>
                <w:lang w:val="ky-KG" w:eastAsia="ru-RU"/>
              </w:rPr>
              <w:t>Мүмкүн болгон балл</w:t>
            </w:r>
          </w:p>
        </w:tc>
        <w:tc>
          <w:tcPr>
            <w:tcW w:w="0" w:type="auto"/>
            <w:vMerge/>
            <w:tcBorders>
              <w:top w:val="single" w:sz="8" w:space="0" w:color="auto"/>
              <w:left w:val="nil"/>
              <w:bottom w:val="single" w:sz="8" w:space="0" w:color="auto"/>
              <w:right w:val="single" w:sz="8" w:space="0" w:color="auto"/>
            </w:tcBorders>
            <w:vAlign w:val="center"/>
            <w:hideMark/>
          </w:tcPr>
          <w:p w:rsidR="008A2800" w:rsidRPr="008A2800" w:rsidRDefault="008A2800" w:rsidP="008A2800">
            <w:pPr>
              <w:spacing w:after="0" w:line="240" w:lineRule="auto"/>
              <w:rPr>
                <w:rFonts w:ascii="Arial" w:eastAsiaTheme="minorEastAsia" w:hAnsi="Arial" w:cs="Arial"/>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8A2800" w:rsidRPr="008A2800" w:rsidRDefault="008A2800" w:rsidP="008A2800">
            <w:pPr>
              <w:spacing w:after="0" w:line="240" w:lineRule="auto"/>
              <w:rPr>
                <w:rFonts w:ascii="Arial" w:eastAsiaTheme="minorEastAsia" w:hAnsi="Arial" w:cs="Arial"/>
                <w:sz w:val="20"/>
                <w:szCs w:val="20"/>
                <w:lang w:eastAsia="ru-RU"/>
              </w:rPr>
            </w:pPr>
          </w:p>
        </w:tc>
      </w:tr>
      <w:tr w:rsidR="008A2800" w:rsidRPr="008A2800" w:rsidTr="008A2800">
        <w:tc>
          <w:tcPr>
            <w:tcW w:w="5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2800" w:rsidRPr="008A2800" w:rsidRDefault="008A2800" w:rsidP="008A2800">
            <w:pPr>
              <w:spacing w:after="60" w:line="276" w:lineRule="auto"/>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ЖӨБ 1</w:t>
            </w:r>
          </w:p>
        </w:tc>
        <w:tc>
          <w:tcPr>
            <w:tcW w:w="577" w:type="pct"/>
            <w:tcBorders>
              <w:top w:val="nil"/>
              <w:left w:val="nil"/>
              <w:bottom w:val="single" w:sz="8" w:space="0" w:color="auto"/>
              <w:right w:val="single" w:sz="8" w:space="0" w:color="auto"/>
            </w:tcBorders>
            <w:tcMar>
              <w:top w:w="0" w:type="dxa"/>
              <w:left w:w="108" w:type="dxa"/>
              <w:bottom w:w="0" w:type="dxa"/>
              <w:right w:w="108" w:type="dxa"/>
            </w:tcMar>
            <w:hideMark/>
          </w:tcPr>
          <w:p w:rsidR="008A2800" w:rsidRPr="008A2800" w:rsidRDefault="008A2800" w:rsidP="008A2800">
            <w:pPr>
              <w:spacing w:after="60" w:line="276" w:lineRule="auto"/>
              <w:jc w:val="center"/>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10,0</w:t>
            </w: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8A2800" w:rsidRPr="008A2800" w:rsidRDefault="008A2800" w:rsidP="008A2800">
            <w:pPr>
              <w:spacing w:after="60" w:line="276" w:lineRule="auto"/>
              <w:jc w:val="center"/>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10,0</w:t>
            </w:r>
          </w:p>
        </w:tc>
        <w:tc>
          <w:tcPr>
            <w:tcW w:w="577" w:type="pct"/>
            <w:tcBorders>
              <w:top w:val="nil"/>
              <w:left w:val="nil"/>
              <w:bottom w:val="single" w:sz="8" w:space="0" w:color="auto"/>
              <w:right w:val="single" w:sz="8" w:space="0" w:color="auto"/>
            </w:tcBorders>
            <w:tcMar>
              <w:top w:w="0" w:type="dxa"/>
              <w:left w:w="108" w:type="dxa"/>
              <w:bottom w:w="0" w:type="dxa"/>
              <w:right w:w="108" w:type="dxa"/>
            </w:tcMar>
            <w:hideMark/>
          </w:tcPr>
          <w:p w:rsidR="008A2800" w:rsidRPr="008A2800" w:rsidRDefault="008A2800" w:rsidP="008A2800">
            <w:pPr>
              <w:spacing w:after="60" w:line="276" w:lineRule="auto"/>
              <w:jc w:val="center"/>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0,0</w:t>
            </w: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8A2800" w:rsidRPr="008A2800" w:rsidRDefault="008A2800" w:rsidP="008A2800">
            <w:pPr>
              <w:spacing w:after="60" w:line="276" w:lineRule="auto"/>
              <w:jc w:val="center"/>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10,0</w:t>
            </w:r>
          </w:p>
        </w:tc>
        <w:tc>
          <w:tcPr>
            <w:tcW w:w="577" w:type="pct"/>
            <w:tcBorders>
              <w:top w:val="nil"/>
              <w:left w:val="nil"/>
              <w:bottom w:val="single" w:sz="8" w:space="0" w:color="auto"/>
              <w:right w:val="single" w:sz="8" w:space="0" w:color="auto"/>
            </w:tcBorders>
            <w:tcMar>
              <w:top w:w="0" w:type="dxa"/>
              <w:left w:w="108" w:type="dxa"/>
              <w:bottom w:w="0" w:type="dxa"/>
              <w:right w:w="108" w:type="dxa"/>
            </w:tcMar>
            <w:hideMark/>
          </w:tcPr>
          <w:p w:rsidR="008A2800" w:rsidRPr="008A2800" w:rsidRDefault="008A2800" w:rsidP="008A2800">
            <w:pPr>
              <w:spacing w:after="60" w:line="276" w:lineRule="auto"/>
              <w:jc w:val="center"/>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w:t>
            </w: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8A2800" w:rsidRPr="008A2800" w:rsidRDefault="008A2800" w:rsidP="008A2800">
            <w:pPr>
              <w:spacing w:after="60" w:line="276" w:lineRule="auto"/>
              <w:jc w:val="center"/>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w:t>
            </w:r>
          </w:p>
        </w:tc>
        <w:tc>
          <w:tcPr>
            <w:tcW w:w="892" w:type="pct"/>
            <w:tcBorders>
              <w:top w:val="nil"/>
              <w:left w:val="nil"/>
              <w:bottom w:val="single" w:sz="8" w:space="0" w:color="auto"/>
              <w:right w:val="single" w:sz="8" w:space="0" w:color="auto"/>
            </w:tcBorders>
            <w:tcMar>
              <w:top w:w="0" w:type="dxa"/>
              <w:left w:w="108" w:type="dxa"/>
              <w:bottom w:w="0" w:type="dxa"/>
              <w:right w:w="108" w:type="dxa"/>
            </w:tcMar>
            <w:hideMark/>
          </w:tcPr>
          <w:p w:rsidR="008A2800" w:rsidRPr="008A2800" w:rsidRDefault="008A2800" w:rsidP="008A2800">
            <w:pPr>
              <w:spacing w:after="60" w:line="276" w:lineRule="auto"/>
              <w:jc w:val="center"/>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80,0</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8A2800" w:rsidRPr="008A2800" w:rsidRDefault="008A2800" w:rsidP="008A2800">
            <w:pPr>
              <w:spacing w:after="60" w:line="276" w:lineRule="auto"/>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Жогору</w:t>
            </w:r>
          </w:p>
        </w:tc>
      </w:tr>
      <w:tr w:rsidR="008A2800" w:rsidRPr="008A2800" w:rsidTr="008A2800">
        <w:tc>
          <w:tcPr>
            <w:tcW w:w="5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2800" w:rsidRPr="008A2800" w:rsidRDefault="008A2800" w:rsidP="008A2800">
            <w:pPr>
              <w:spacing w:after="60" w:line="276" w:lineRule="auto"/>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ЖӨБ 2</w:t>
            </w:r>
          </w:p>
        </w:tc>
        <w:tc>
          <w:tcPr>
            <w:tcW w:w="577" w:type="pct"/>
            <w:tcBorders>
              <w:top w:val="nil"/>
              <w:left w:val="nil"/>
              <w:bottom w:val="single" w:sz="8" w:space="0" w:color="auto"/>
              <w:right w:val="single" w:sz="8" w:space="0" w:color="auto"/>
            </w:tcBorders>
            <w:tcMar>
              <w:top w:w="0" w:type="dxa"/>
              <w:left w:w="108" w:type="dxa"/>
              <w:bottom w:w="0" w:type="dxa"/>
              <w:right w:w="108" w:type="dxa"/>
            </w:tcMar>
            <w:hideMark/>
          </w:tcPr>
          <w:p w:rsidR="008A2800" w:rsidRPr="008A2800" w:rsidRDefault="008A2800" w:rsidP="008A2800">
            <w:pPr>
              <w:spacing w:after="60" w:line="276" w:lineRule="auto"/>
              <w:jc w:val="center"/>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0,0</w:t>
            </w: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8A2800" w:rsidRPr="008A2800" w:rsidRDefault="008A2800" w:rsidP="008A2800">
            <w:pPr>
              <w:spacing w:after="60" w:line="276" w:lineRule="auto"/>
              <w:jc w:val="center"/>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10,0</w:t>
            </w:r>
          </w:p>
        </w:tc>
        <w:tc>
          <w:tcPr>
            <w:tcW w:w="577" w:type="pct"/>
            <w:tcBorders>
              <w:top w:val="nil"/>
              <w:left w:val="nil"/>
              <w:bottom w:val="single" w:sz="8" w:space="0" w:color="auto"/>
              <w:right w:val="single" w:sz="8" w:space="0" w:color="auto"/>
            </w:tcBorders>
            <w:tcMar>
              <w:top w:w="0" w:type="dxa"/>
              <w:left w:w="108" w:type="dxa"/>
              <w:bottom w:w="0" w:type="dxa"/>
              <w:right w:w="108" w:type="dxa"/>
            </w:tcMar>
            <w:hideMark/>
          </w:tcPr>
          <w:p w:rsidR="008A2800" w:rsidRPr="008A2800" w:rsidRDefault="008A2800" w:rsidP="008A2800">
            <w:pPr>
              <w:spacing w:after="60" w:line="276" w:lineRule="auto"/>
              <w:jc w:val="center"/>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0,0</w:t>
            </w: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8A2800" w:rsidRPr="008A2800" w:rsidRDefault="008A2800" w:rsidP="008A2800">
            <w:pPr>
              <w:spacing w:after="60" w:line="276" w:lineRule="auto"/>
              <w:jc w:val="center"/>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10,0</w:t>
            </w:r>
          </w:p>
        </w:tc>
        <w:tc>
          <w:tcPr>
            <w:tcW w:w="577" w:type="pct"/>
            <w:tcBorders>
              <w:top w:val="nil"/>
              <w:left w:val="nil"/>
              <w:bottom w:val="single" w:sz="8" w:space="0" w:color="auto"/>
              <w:right w:val="single" w:sz="8" w:space="0" w:color="auto"/>
            </w:tcBorders>
            <w:tcMar>
              <w:top w:w="0" w:type="dxa"/>
              <w:left w:w="108" w:type="dxa"/>
              <w:bottom w:w="0" w:type="dxa"/>
              <w:right w:w="108" w:type="dxa"/>
            </w:tcMar>
            <w:hideMark/>
          </w:tcPr>
          <w:p w:rsidR="008A2800" w:rsidRPr="008A2800" w:rsidRDefault="008A2800" w:rsidP="008A2800">
            <w:pPr>
              <w:spacing w:after="60" w:line="276" w:lineRule="auto"/>
              <w:jc w:val="center"/>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w:t>
            </w: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8A2800" w:rsidRPr="008A2800" w:rsidRDefault="008A2800" w:rsidP="008A2800">
            <w:pPr>
              <w:spacing w:after="60" w:line="276" w:lineRule="auto"/>
              <w:jc w:val="center"/>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w:t>
            </w:r>
          </w:p>
        </w:tc>
        <w:tc>
          <w:tcPr>
            <w:tcW w:w="892" w:type="pct"/>
            <w:tcBorders>
              <w:top w:val="nil"/>
              <w:left w:val="nil"/>
              <w:bottom w:val="single" w:sz="8" w:space="0" w:color="auto"/>
              <w:right w:val="single" w:sz="8" w:space="0" w:color="auto"/>
            </w:tcBorders>
            <w:tcMar>
              <w:top w:w="0" w:type="dxa"/>
              <w:left w:w="108" w:type="dxa"/>
              <w:bottom w:w="0" w:type="dxa"/>
              <w:right w:w="108" w:type="dxa"/>
            </w:tcMar>
            <w:hideMark/>
          </w:tcPr>
          <w:p w:rsidR="008A2800" w:rsidRPr="008A2800" w:rsidRDefault="008A2800" w:rsidP="008A2800">
            <w:pPr>
              <w:spacing w:after="60" w:line="276" w:lineRule="auto"/>
              <w:jc w:val="center"/>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10,0</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8A2800" w:rsidRPr="008A2800" w:rsidRDefault="008A2800" w:rsidP="008A2800">
            <w:pPr>
              <w:spacing w:after="60" w:line="276" w:lineRule="auto"/>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Төмөн</w:t>
            </w:r>
          </w:p>
        </w:tc>
      </w:tr>
      <w:tr w:rsidR="008A2800" w:rsidRPr="008A2800" w:rsidTr="008A2800">
        <w:tc>
          <w:tcPr>
            <w:tcW w:w="5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2800" w:rsidRPr="008A2800" w:rsidRDefault="008A2800" w:rsidP="008A2800">
            <w:pPr>
              <w:spacing w:after="60" w:line="276" w:lineRule="auto"/>
              <w:jc w:val="center"/>
              <w:rPr>
                <w:rFonts w:ascii="Arial" w:eastAsiaTheme="minorEastAsia" w:hAnsi="Arial" w:cs="Arial"/>
                <w:sz w:val="20"/>
                <w:szCs w:val="20"/>
                <w:lang w:eastAsia="ru-RU"/>
              </w:rPr>
            </w:pPr>
            <w:r w:rsidRPr="008A2800">
              <w:rPr>
                <w:rFonts w:ascii="Arial" w:eastAsiaTheme="minorEastAsia" w:hAnsi="Arial" w:cs="Arial"/>
                <w:b/>
                <w:bCs/>
                <w:sz w:val="20"/>
                <w:szCs w:val="20"/>
                <w:lang w:val="ky-KG" w:eastAsia="ru-RU"/>
              </w:rPr>
              <w:t>...</w:t>
            </w:r>
          </w:p>
        </w:tc>
        <w:tc>
          <w:tcPr>
            <w:tcW w:w="577" w:type="pct"/>
            <w:tcBorders>
              <w:top w:val="nil"/>
              <w:left w:val="nil"/>
              <w:bottom w:val="single" w:sz="8" w:space="0" w:color="auto"/>
              <w:right w:val="single" w:sz="8" w:space="0" w:color="auto"/>
            </w:tcBorders>
            <w:tcMar>
              <w:top w:w="0" w:type="dxa"/>
              <w:left w:w="108" w:type="dxa"/>
              <w:bottom w:w="0" w:type="dxa"/>
              <w:right w:w="108" w:type="dxa"/>
            </w:tcMar>
            <w:hideMark/>
          </w:tcPr>
          <w:p w:rsidR="008A2800" w:rsidRPr="008A2800" w:rsidRDefault="008A2800" w:rsidP="008A2800">
            <w:pPr>
              <w:spacing w:after="60" w:line="276" w:lineRule="auto"/>
              <w:jc w:val="center"/>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w:t>
            </w: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8A2800" w:rsidRPr="008A2800" w:rsidRDefault="008A2800" w:rsidP="008A2800">
            <w:pPr>
              <w:spacing w:after="60" w:line="276" w:lineRule="auto"/>
              <w:jc w:val="center"/>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w:t>
            </w:r>
          </w:p>
        </w:tc>
        <w:tc>
          <w:tcPr>
            <w:tcW w:w="577" w:type="pct"/>
            <w:tcBorders>
              <w:top w:val="nil"/>
              <w:left w:val="nil"/>
              <w:bottom w:val="single" w:sz="8" w:space="0" w:color="auto"/>
              <w:right w:val="single" w:sz="8" w:space="0" w:color="auto"/>
            </w:tcBorders>
            <w:tcMar>
              <w:top w:w="0" w:type="dxa"/>
              <w:left w:w="108" w:type="dxa"/>
              <w:bottom w:w="0" w:type="dxa"/>
              <w:right w:w="108" w:type="dxa"/>
            </w:tcMar>
            <w:hideMark/>
          </w:tcPr>
          <w:p w:rsidR="008A2800" w:rsidRPr="008A2800" w:rsidRDefault="008A2800" w:rsidP="008A2800">
            <w:pPr>
              <w:spacing w:after="60" w:line="276" w:lineRule="auto"/>
              <w:jc w:val="center"/>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w:t>
            </w: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8A2800" w:rsidRPr="008A2800" w:rsidRDefault="008A2800" w:rsidP="008A2800">
            <w:pPr>
              <w:spacing w:after="60" w:line="276" w:lineRule="auto"/>
              <w:jc w:val="center"/>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w:t>
            </w:r>
          </w:p>
        </w:tc>
        <w:tc>
          <w:tcPr>
            <w:tcW w:w="577" w:type="pct"/>
            <w:tcBorders>
              <w:top w:val="nil"/>
              <w:left w:val="nil"/>
              <w:bottom w:val="single" w:sz="8" w:space="0" w:color="auto"/>
              <w:right w:val="single" w:sz="8" w:space="0" w:color="auto"/>
            </w:tcBorders>
            <w:tcMar>
              <w:top w:w="0" w:type="dxa"/>
              <w:left w:w="108" w:type="dxa"/>
              <w:bottom w:w="0" w:type="dxa"/>
              <w:right w:w="108" w:type="dxa"/>
            </w:tcMar>
            <w:hideMark/>
          </w:tcPr>
          <w:p w:rsidR="008A2800" w:rsidRPr="008A2800" w:rsidRDefault="008A2800" w:rsidP="008A2800">
            <w:pPr>
              <w:spacing w:after="60" w:line="276" w:lineRule="auto"/>
              <w:jc w:val="center"/>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w:t>
            </w: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8A2800" w:rsidRPr="008A2800" w:rsidRDefault="008A2800" w:rsidP="008A2800">
            <w:pPr>
              <w:spacing w:after="60" w:line="276" w:lineRule="auto"/>
              <w:jc w:val="center"/>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w:t>
            </w:r>
          </w:p>
        </w:tc>
        <w:tc>
          <w:tcPr>
            <w:tcW w:w="892" w:type="pct"/>
            <w:tcBorders>
              <w:top w:val="nil"/>
              <w:left w:val="nil"/>
              <w:bottom w:val="single" w:sz="8" w:space="0" w:color="auto"/>
              <w:right w:val="single" w:sz="8" w:space="0" w:color="auto"/>
            </w:tcBorders>
            <w:tcMar>
              <w:top w:w="0" w:type="dxa"/>
              <w:left w:w="108" w:type="dxa"/>
              <w:bottom w:w="0" w:type="dxa"/>
              <w:right w:w="108" w:type="dxa"/>
            </w:tcMar>
            <w:hideMark/>
          </w:tcPr>
          <w:p w:rsidR="008A2800" w:rsidRPr="008A2800" w:rsidRDefault="008A2800" w:rsidP="008A2800">
            <w:pPr>
              <w:spacing w:after="60" w:line="276" w:lineRule="auto"/>
              <w:jc w:val="center"/>
              <w:rPr>
                <w:rFonts w:ascii="Arial" w:eastAsiaTheme="minorEastAsia" w:hAnsi="Arial" w:cs="Arial"/>
                <w:sz w:val="20"/>
                <w:szCs w:val="20"/>
                <w:lang w:eastAsia="ru-RU"/>
              </w:rPr>
            </w:pPr>
            <w:r w:rsidRPr="008A2800">
              <w:rPr>
                <w:rFonts w:ascii="Arial" w:eastAsiaTheme="minorEastAsia" w:hAnsi="Arial" w:cs="Arial"/>
                <w:sz w:val="20"/>
                <w:szCs w:val="20"/>
                <w:lang w:val="ky-KG" w:eastAsia="ru-RU"/>
              </w:rPr>
              <w:t>...</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8A2800" w:rsidRPr="008A2800" w:rsidRDefault="008A2800" w:rsidP="008A2800">
            <w:pPr>
              <w:spacing w:after="60" w:line="276" w:lineRule="auto"/>
              <w:jc w:val="center"/>
              <w:rPr>
                <w:rFonts w:ascii="Arial" w:eastAsiaTheme="minorEastAsia" w:hAnsi="Arial" w:cs="Arial"/>
                <w:sz w:val="20"/>
                <w:szCs w:val="20"/>
                <w:lang w:eastAsia="ru-RU"/>
              </w:rPr>
            </w:pPr>
            <w:r w:rsidRPr="008A2800">
              <w:rPr>
                <w:rFonts w:ascii="Arial" w:eastAsiaTheme="minorEastAsia" w:hAnsi="Arial" w:cs="Arial"/>
                <w:sz w:val="20"/>
                <w:szCs w:val="20"/>
                <w:lang w:eastAsia="ru-RU"/>
              </w:rPr>
              <w:t> </w:t>
            </w:r>
          </w:p>
        </w:tc>
      </w:tr>
    </w:tbl>
    <w:p w:rsidR="008A2800" w:rsidRPr="008A2800" w:rsidRDefault="008A2800" w:rsidP="008A2800">
      <w:pPr>
        <w:spacing w:after="0" w:line="276" w:lineRule="auto"/>
        <w:rPr>
          <w:rFonts w:ascii="Times New Roman" w:eastAsia="Times New Roman" w:hAnsi="Times New Roman" w:cs="Times New Roman"/>
          <w:sz w:val="24"/>
          <w:szCs w:val="24"/>
          <w:lang w:eastAsia="ru-RU"/>
        </w:rPr>
      </w:pPr>
    </w:p>
    <w:p w:rsidR="008A2800" w:rsidRPr="008A2800" w:rsidRDefault="008A2800" w:rsidP="008A2800">
      <w:pPr>
        <w:spacing w:after="60" w:line="276" w:lineRule="auto"/>
        <w:ind w:firstLine="567"/>
        <w:jc w:val="both"/>
        <w:rPr>
          <w:rFonts w:ascii="Arial" w:eastAsiaTheme="minorEastAsia" w:hAnsi="Arial" w:cs="Arial"/>
          <w:sz w:val="20"/>
          <w:szCs w:val="20"/>
          <w:lang w:eastAsia="ru-RU"/>
        </w:rPr>
      </w:pPr>
    </w:p>
    <w:p w:rsidR="00177FA9" w:rsidRDefault="00177FA9"/>
    <w:sectPr w:rsidR="00177F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800"/>
    <w:rsid w:val="00177FA9"/>
    <w:rsid w:val="008A28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CEC5C6-FDDB-4597-B9DC-F7EA88F86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A2800"/>
    <w:rPr>
      <w:color w:val="0000FF"/>
      <w:u w:val="single"/>
    </w:rPr>
  </w:style>
  <w:style w:type="paragraph" w:customStyle="1" w:styleId="tkGrif">
    <w:name w:val="_Гриф (tkGrif)"/>
    <w:basedOn w:val="a"/>
    <w:rsid w:val="008A2800"/>
    <w:pPr>
      <w:spacing w:after="60" w:line="276" w:lineRule="auto"/>
      <w:jc w:val="center"/>
    </w:pPr>
    <w:rPr>
      <w:rFonts w:ascii="Arial" w:eastAsiaTheme="minorEastAsia" w:hAnsi="Arial" w:cs="Arial"/>
      <w:sz w:val="20"/>
      <w:szCs w:val="20"/>
      <w:lang w:eastAsia="ru-RU"/>
    </w:rPr>
  </w:style>
  <w:style w:type="paragraph" w:customStyle="1" w:styleId="tkZagolovok3">
    <w:name w:val="_Заголовок Глава (tkZagolovok3)"/>
    <w:basedOn w:val="a"/>
    <w:rsid w:val="008A2800"/>
    <w:pPr>
      <w:spacing w:before="200" w:after="200" w:line="276" w:lineRule="auto"/>
      <w:ind w:left="1134" w:right="1134"/>
      <w:jc w:val="center"/>
    </w:pPr>
    <w:rPr>
      <w:rFonts w:ascii="Arial" w:eastAsiaTheme="minorEastAsia" w:hAnsi="Arial" w:cs="Arial"/>
      <w:b/>
      <w:bCs/>
      <w:sz w:val="24"/>
      <w:szCs w:val="24"/>
      <w:lang w:eastAsia="ru-RU"/>
    </w:rPr>
  </w:style>
  <w:style w:type="paragraph" w:customStyle="1" w:styleId="tkZagolovok4">
    <w:name w:val="_Заголовок Параграф (tkZagolovok4)"/>
    <w:basedOn w:val="a"/>
    <w:rsid w:val="008A2800"/>
    <w:pPr>
      <w:spacing w:before="200" w:after="200" w:line="276" w:lineRule="auto"/>
      <w:ind w:left="1134" w:right="1134"/>
      <w:jc w:val="center"/>
    </w:pPr>
    <w:rPr>
      <w:rFonts w:ascii="Arial" w:eastAsiaTheme="minorEastAsia" w:hAnsi="Arial" w:cs="Arial"/>
      <w:b/>
      <w:bCs/>
      <w:sz w:val="24"/>
      <w:szCs w:val="24"/>
      <w:lang w:eastAsia="ru-RU"/>
    </w:rPr>
  </w:style>
  <w:style w:type="paragraph" w:customStyle="1" w:styleId="tkKomentarij">
    <w:name w:val="_Комментарий (tkKomentarij)"/>
    <w:basedOn w:val="a"/>
    <w:rsid w:val="008A2800"/>
    <w:pPr>
      <w:spacing w:after="60" w:line="276" w:lineRule="auto"/>
      <w:ind w:firstLine="567"/>
      <w:jc w:val="both"/>
    </w:pPr>
    <w:rPr>
      <w:rFonts w:ascii="Arial" w:eastAsiaTheme="minorEastAsia" w:hAnsi="Arial" w:cs="Arial"/>
      <w:i/>
      <w:iCs/>
      <w:color w:val="006600"/>
      <w:sz w:val="20"/>
      <w:szCs w:val="20"/>
      <w:lang w:eastAsia="ru-RU"/>
    </w:rPr>
  </w:style>
  <w:style w:type="paragraph" w:customStyle="1" w:styleId="tkNazvanie">
    <w:name w:val="_Название (tkNazvanie)"/>
    <w:basedOn w:val="a"/>
    <w:rsid w:val="008A2800"/>
    <w:pPr>
      <w:spacing w:before="400" w:after="400" w:line="276" w:lineRule="auto"/>
      <w:ind w:left="1134" w:right="1134"/>
      <w:jc w:val="center"/>
    </w:pPr>
    <w:rPr>
      <w:rFonts w:ascii="Arial" w:eastAsiaTheme="minorEastAsia" w:hAnsi="Arial" w:cs="Arial"/>
      <w:b/>
      <w:bCs/>
      <w:sz w:val="24"/>
      <w:szCs w:val="24"/>
      <w:lang w:eastAsia="ru-RU"/>
    </w:rPr>
  </w:style>
  <w:style w:type="paragraph" w:customStyle="1" w:styleId="tkPodpis">
    <w:name w:val="_Подпись (tkPodpis)"/>
    <w:basedOn w:val="a"/>
    <w:rsid w:val="008A2800"/>
    <w:pPr>
      <w:spacing w:after="60" w:line="276" w:lineRule="auto"/>
    </w:pPr>
    <w:rPr>
      <w:rFonts w:ascii="Arial" w:eastAsiaTheme="minorEastAsia" w:hAnsi="Arial" w:cs="Arial"/>
      <w:b/>
      <w:bCs/>
      <w:sz w:val="20"/>
      <w:szCs w:val="20"/>
      <w:lang w:eastAsia="ru-RU"/>
    </w:rPr>
  </w:style>
  <w:style w:type="paragraph" w:customStyle="1" w:styleId="tkRekvizit">
    <w:name w:val="_Реквизит (tkRekvizit)"/>
    <w:basedOn w:val="a"/>
    <w:rsid w:val="008A2800"/>
    <w:pPr>
      <w:spacing w:before="200" w:after="200" w:line="276" w:lineRule="auto"/>
      <w:jc w:val="center"/>
    </w:pPr>
    <w:rPr>
      <w:rFonts w:ascii="Arial" w:eastAsiaTheme="minorEastAsia" w:hAnsi="Arial" w:cs="Arial"/>
      <w:i/>
      <w:iCs/>
      <w:sz w:val="20"/>
      <w:szCs w:val="20"/>
      <w:lang w:eastAsia="ru-RU"/>
    </w:rPr>
  </w:style>
  <w:style w:type="paragraph" w:customStyle="1" w:styleId="tkTekst">
    <w:name w:val="_Текст обычный (tkTekst)"/>
    <w:basedOn w:val="a"/>
    <w:rsid w:val="008A2800"/>
    <w:pPr>
      <w:spacing w:after="60" w:line="276" w:lineRule="auto"/>
      <w:ind w:firstLine="567"/>
      <w:jc w:val="both"/>
    </w:pPr>
    <w:rPr>
      <w:rFonts w:ascii="Arial" w:eastAsiaTheme="minorEastAsia" w:hAnsi="Arial" w:cs="Arial"/>
      <w:sz w:val="20"/>
      <w:szCs w:val="20"/>
      <w:lang w:eastAsia="ru-RU"/>
    </w:rPr>
  </w:style>
  <w:style w:type="paragraph" w:customStyle="1" w:styleId="tkTablica">
    <w:name w:val="_Текст таблицы (tkTablica)"/>
    <w:basedOn w:val="a"/>
    <w:rsid w:val="008A2800"/>
    <w:pPr>
      <w:spacing w:after="60" w:line="276" w:lineRule="auto"/>
    </w:pPr>
    <w:rPr>
      <w:rFonts w:ascii="Arial" w:eastAsiaTheme="minorEastAsia" w:hAnsi="Arial" w:cs="Arial"/>
      <w:sz w:val="20"/>
      <w:szCs w:val="20"/>
      <w:lang w:eastAsia="ru-RU"/>
    </w:rPr>
  </w:style>
  <w:style w:type="paragraph" w:customStyle="1" w:styleId="tkForma">
    <w:name w:val="_Форма (tkForma)"/>
    <w:basedOn w:val="a"/>
    <w:rsid w:val="008A2800"/>
    <w:pPr>
      <w:spacing w:after="200" w:line="276" w:lineRule="auto"/>
      <w:ind w:left="1134" w:right="1134"/>
      <w:jc w:val="center"/>
    </w:pPr>
    <w:rPr>
      <w:rFonts w:ascii="Arial" w:eastAsiaTheme="minorEastAsia" w:hAnsi="Arial" w:cs="Arial"/>
      <w:b/>
      <w:bCs/>
      <w:cap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96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html:file://C:\Users\Nurgul\AppData\Local\Microsoft\Windows\INetCache\Content.Outlook\5LAHWJMZ\&#1050;&#1056;_&#1256;&#1082;&#1084;&#1257;&#1090;&#1199;&#1085;&#1199;&#1085;_2019-&#1078;&#1099;&#1083;&#1076;&#1099;&#1085;_5-&#1089;&#1077;&#1085;&#1090;&#1103;&#1073;&#1088;&#1099;&#1085;&#1076;&#1072;&#1075;&#1099;_&#8470;_452_&#1090;&#1086;&#1082;&#1090;&#1086;&#1084;&#1091;.mht!toktom://db/157323" TargetMode="External"/><Relationship Id="rId3" Type="http://schemas.openxmlformats.org/officeDocument/2006/relationships/webSettings" Target="webSettings.xml"/><Relationship Id="rId7" Type="http://schemas.openxmlformats.org/officeDocument/2006/relationships/hyperlink" Target="mhtml:file://C:\Users\Nurgul\AppData\Local\Microsoft\Windows\INetCache\Content.Outlook\5LAHWJMZ\&#1050;&#1056;_&#1256;&#1082;&#1084;&#1257;&#1090;&#1199;&#1085;&#1199;&#1085;_2019-&#1078;&#1099;&#1083;&#1076;&#1099;&#1085;_5-&#1089;&#1077;&#1085;&#1090;&#1103;&#1073;&#1088;&#1099;&#1085;&#1076;&#1072;&#1075;&#1099;_&#8470;_452_&#1090;&#1086;&#1082;&#1090;&#1086;&#1084;&#1091;.mht!toktom://db/15732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html:file://C:\Users\Nurgul\AppData\Local\Microsoft\Windows\INetCache\Content.Outlook\5LAHWJMZ\&#1050;&#1056;_&#1256;&#1082;&#1084;&#1257;&#1090;&#1199;&#1085;&#1199;&#1085;_2019-&#1078;&#1099;&#1083;&#1076;&#1099;&#1085;_5-&#1089;&#1077;&#1085;&#1090;&#1103;&#1073;&#1088;&#1099;&#1085;&#1076;&#1072;&#1075;&#1099;_&#8470;_452_&#1090;&#1086;&#1082;&#1090;&#1086;&#1084;&#1091;.mht!toktom://db/113385" TargetMode="External"/><Relationship Id="rId5" Type="http://schemas.openxmlformats.org/officeDocument/2006/relationships/hyperlink" Target="mhtml:file://C:\Users\Nurgul\AppData\Local\Microsoft\Windows\INetCache\Content.Outlook\5LAHWJMZ\&#1050;&#1056;_&#1256;&#1082;&#1084;&#1257;&#1090;&#1199;&#1085;&#1199;&#1085;_2019-&#1078;&#1099;&#1083;&#1076;&#1099;&#1085;_5-&#1089;&#1077;&#1085;&#1090;&#1103;&#1073;&#1088;&#1099;&#1085;&#1076;&#1072;&#1075;&#1099;_&#8470;_452_&#1090;&#1086;&#1082;&#1090;&#1086;&#1084;&#1091;.mht!toktom://db/113385" TargetMode="External"/><Relationship Id="rId10" Type="http://schemas.openxmlformats.org/officeDocument/2006/relationships/theme" Target="theme/theme1.xml"/><Relationship Id="rId4" Type="http://schemas.openxmlformats.org/officeDocument/2006/relationships/hyperlink" Target="mhtml:file://C:\Users\Nurgul\AppData\Local\Microsoft\Windows\INetCache\Content.Outlook\5LAHWJMZ\&#1050;&#1056;_&#1256;&#1082;&#1084;&#1257;&#1090;&#1199;&#1085;&#1199;&#1085;_2019-&#1078;&#1099;&#1083;&#1076;&#1099;&#1085;_5-&#1089;&#1077;&#1085;&#1090;&#1103;&#1073;&#1088;&#1099;&#1085;&#1076;&#1072;&#1075;&#1099;_&#8470;_452_&#1090;&#1086;&#1082;&#1090;&#1086;&#1084;&#1091;.mht!toktom://db/135909"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2900</Words>
  <Characters>16533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Nurgul Jamankulova</dc:creator>
  <cp:keywords/>
  <dc:description/>
  <cp:lastModifiedBy>Nurgul Jamankulova</cp:lastModifiedBy>
  <cp:revision>1</cp:revision>
  <dcterms:created xsi:type="dcterms:W3CDTF">2020-05-29T14:21:00Z</dcterms:created>
  <dcterms:modified xsi:type="dcterms:W3CDTF">2020-05-29T14:22:00Z</dcterms:modified>
</cp:coreProperties>
</file>