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0" w:rsidRDefault="006B5EA0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6B5EA0" w:rsidRDefault="006B5EA0">
      <w:pPr>
        <w:pStyle w:val="tkRekvizit"/>
      </w:pPr>
      <w:r>
        <w:t>г.Бишкек, от 28 июня 2013 года N 383</w:t>
      </w:r>
    </w:p>
    <w:p w:rsidR="006B5EA0" w:rsidRDefault="006B5EA0">
      <w:pPr>
        <w:pStyle w:val="tkNazvanie"/>
      </w:pPr>
      <w:r>
        <w:t>О мерах по совершенствованию системы оплаты труда государственных и муниципальных служащих Кыргызской Республики на 2013-2020 годы</w:t>
      </w:r>
    </w:p>
    <w:p w:rsidR="006B5EA0" w:rsidRDefault="006B5EA0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6B5EA0" w:rsidRDefault="006B5EA0">
      <w:pPr>
        <w:pStyle w:val="tkTekst"/>
      </w:pPr>
      <w:r>
        <w:t>В соответствии с законами Кыргызской Республики "О государственной службе" и "О муниципальной службе", в целях совершенствования системы оплаты труда государственных и муниципальных служащих Кыргызской Республики и повышения эффективности их деятельности Правительство Кыргызской Республики постановляет:</w:t>
      </w:r>
    </w:p>
    <w:p w:rsidR="006B5EA0" w:rsidRDefault="006B5EA0">
      <w:pPr>
        <w:pStyle w:val="tkTekst"/>
      </w:pPr>
      <w:r>
        <w:t>1. Утвердить прилагаемые:</w:t>
      </w:r>
    </w:p>
    <w:p w:rsidR="006B5EA0" w:rsidRDefault="006B5EA0">
      <w:pPr>
        <w:pStyle w:val="tkTekst"/>
      </w:pPr>
      <w:r>
        <w:t>- Программу совершенствования системы оплаты труда государственных и муниципальных служащих Кыргызской Республики на 2013-2020 годы (далее - Программа);</w:t>
      </w:r>
    </w:p>
    <w:p w:rsidR="006B5EA0" w:rsidRDefault="006B5EA0">
      <w:pPr>
        <w:pStyle w:val="tkTekst"/>
      </w:pPr>
      <w:r>
        <w:t>- Типовую должностную инструкцию государственного и муниципального служащего Кыргызской Республики;</w:t>
      </w:r>
    </w:p>
    <w:p w:rsidR="006B5EA0" w:rsidRDefault="006B5EA0">
      <w:pPr>
        <w:pStyle w:val="tkTekst"/>
      </w:pPr>
      <w:r>
        <w:t>- Типовые квалификационные требования к группам административных государственных должностей государственной службы Кыргызской Республики;</w:t>
      </w:r>
    </w:p>
    <w:p w:rsidR="006B5EA0" w:rsidRDefault="006B5EA0">
      <w:pPr>
        <w:pStyle w:val="tkTekst"/>
      </w:pPr>
      <w:r>
        <w:t>- Типовые квалификационные требования к группам административных муниципальных должностей муниципальной службы Кыргызской Республики;</w:t>
      </w:r>
    </w:p>
    <w:p w:rsidR="006B5EA0" w:rsidRDefault="006B5EA0">
      <w:pPr>
        <w:pStyle w:val="tkTekst"/>
      </w:pPr>
      <w:r>
        <w:t>- Положение о порядке проведения оценки деятельности государственных и муниципальных служащих Кыргызской Республики с использованием ключевых показателей эффективности;</w:t>
      </w:r>
    </w:p>
    <w:p w:rsidR="006B5EA0" w:rsidRDefault="006B5EA0">
      <w:pPr>
        <w:pStyle w:val="tkTekst"/>
      </w:pPr>
      <w:r>
        <w:t>- План мероприятий по реализации Программы.</w:t>
      </w:r>
    </w:p>
    <w:p w:rsidR="006B5EA0" w:rsidRDefault="006B5EA0">
      <w:pPr>
        <w:pStyle w:val="tkTekst"/>
      </w:pPr>
      <w:r>
        <w:t>2. Государственным органам и органам местного самоуправления Кыргызской Республики (по согласованию) установить, что:</w:t>
      </w:r>
    </w:p>
    <w:p w:rsidR="006B5EA0" w:rsidRDefault="006B5EA0">
      <w:pPr>
        <w:pStyle w:val="tkTekst"/>
      </w:pPr>
      <w:r>
        <w:t>- оценка деятельности государственных и муниципальных служащих осуществляется с 1 января 2014 года;</w:t>
      </w:r>
    </w:p>
    <w:p w:rsidR="006B5EA0" w:rsidRDefault="006B5EA0">
      <w:pPr>
        <w:pStyle w:val="tkTekst"/>
      </w:pPr>
      <w:r>
        <w:t>- информация о выполнении Программы предоставляется в Министерство труда, миграции и молодежи Кыргызской Республики ежеквартально, не позднее 10 числа, следующего за отчетным периодом.</w:t>
      </w:r>
    </w:p>
    <w:p w:rsidR="006B5EA0" w:rsidRDefault="006B5EA0">
      <w:pPr>
        <w:pStyle w:val="tkTekst"/>
      </w:pPr>
      <w:r>
        <w:t>3. Министерству труда, миграции и молодежи Кыргызской Республики:</w:t>
      </w:r>
    </w:p>
    <w:p w:rsidR="006B5EA0" w:rsidRDefault="006B5EA0">
      <w:pPr>
        <w:pStyle w:val="tkTekst"/>
      </w:pPr>
      <w:r>
        <w:t>- не позднее 20 числа, следующего за отчетным периодом, предоставлять информацию о ходе выполнения Программы в Аппарат Правительства Кыргызской Республики;</w:t>
      </w:r>
    </w:p>
    <w:p w:rsidR="006B5EA0" w:rsidRDefault="006B5EA0">
      <w:pPr>
        <w:pStyle w:val="tkRedakcijaTekst"/>
      </w:pPr>
      <w:r>
        <w:t>- (абзац третий утратил силу в соответствии с постановлением Правительства КР от 19 сентября 2014 года № 540);</w:t>
      </w:r>
    </w:p>
    <w:p w:rsidR="006B5EA0" w:rsidRDefault="006B5EA0">
      <w:pPr>
        <w:pStyle w:val="tkRedakcijaTekst"/>
      </w:pPr>
      <w:r>
        <w:t>- (абзац четвертый утратил силу в соответствии с постановлением Правительства КР от 19 сентября 2014 года № 540);</w:t>
      </w:r>
    </w:p>
    <w:p w:rsidR="006B5EA0" w:rsidRDefault="006B5EA0">
      <w:pPr>
        <w:pStyle w:val="tkRedakcijaTekst"/>
      </w:pPr>
      <w:r>
        <w:t>- (абзац пятый утратил силу в соответствии с постановлением Правительства КР от 19 сентября 2014 года № 540).</w:t>
      </w:r>
    </w:p>
    <w:p w:rsidR="006B5EA0" w:rsidRDefault="006B5EA0">
      <w:pPr>
        <w:pStyle w:val="tkRedakcijaTeks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6B5EA0" w:rsidRDefault="006B5EA0">
      <w:pPr>
        <w:pStyle w:val="tkTekst"/>
      </w:pPr>
      <w:r>
        <w:t>4. Государственной кадровой службе Кыргызской Республики (по согласованию) оказать методическое и консультативное содействие в вопросах осуществления оценки деятельности государственных и муниципальных служащих.</w:t>
      </w:r>
    </w:p>
    <w:p w:rsidR="006B5EA0" w:rsidRDefault="006B5EA0">
      <w:pPr>
        <w:pStyle w:val="tkTekst"/>
      </w:pPr>
      <w:r>
        <w:lastRenderedPageBreak/>
        <w:t>5. Контроль за исполнением настоящего постановления возложить на соответствующие отделы Аппарата Правительства Кыргызской Республики.</w:t>
      </w:r>
    </w:p>
    <w:p w:rsidR="006B5EA0" w:rsidRDefault="006B5EA0">
      <w:pPr>
        <w:pStyle w:val="tkTekst"/>
      </w:pPr>
      <w:r>
        <w:t>6. Настоящее постановление вступает в силу со дня официального опубликования.</w:t>
      </w:r>
    </w:p>
    <w:p w:rsidR="006B5EA0" w:rsidRDefault="006B5EA0">
      <w:pPr>
        <w:pStyle w:val="tkKomentarij"/>
      </w:pPr>
      <w:r>
        <w:t>Опубликован в газете "Эркин Тоо" от 5 июля 2013 года N 56</w:t>
      </w:r>
    </w:p>
    <w:p w:rsidR="006B5EA0" w:rsidRDefault="006B5EA0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6B5EA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EA0" w:rsidRDefault="006B5EA0">
            <w:pPr>
              <w:pStyle w:val="tkPodpis"/>
            </w:pPr>
            <w:r>
              <w:t>Ж.Сатыбалдиев</w:t>
            </w:r>
          </w:p>
        </w:tc>
      </w:tr>
    </w:tbl>
    <w:p w:rsidR="006B5EA0" w:rsidRDefault="006B5EA0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6B5EA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Утверждены</w:t>
            </w:r>
            <w:r>
              <w:br/>
              <w:t>постановлением Правительства Кыргызской Республики</w:t>
            </w:r>
            <w:r>
              <w:br/>
              <w:t>от 28 июня 2013 года N 383</w:t>
            </w:r>
          </w:p>
        </w:tc>
      </w:tr>
    </w:tbl>
    <w:p w:rsidR="006B5EA0" w:rsidRDefault="006B5EA0">
      <w:pPr>
        <w:pStyle w:val="tkNazvanie"/>
      </w:pPr>
      <w:r>
        <w:t>ТИПОВЫЕ КВАЛИФИКАЦИОННЫЕ ТРЕБОВАНИЯ</w:t>
      </w:r>
      <w:r>
        <w:br/>
        <w:t>к группам административных государственных должностей государственной службы Кыргызской Республики</w:t>
      </w:r>
    </w:p>
    <w:p w:rsidR="006B5EA0" w:rsidRDefault="006B5EA0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6B5EA0" w:rsidRDefault="006B5EA0">
      <w:pPr>
        <w:pStyle w:val="tkTekst"/>
      </w:pPr>
      <w:r>
        <w:t>Настоящие Типовые квалификационные требования разработаны в соответствии со статьей 17 Закона Кыргызской Республики "О государственной службе".</w:t>
      </w:r>
    </w:p>
    <w:p w:rsidR="006B5EA0" w:rsidRDefault="006B5EA0">
      <w:pPr>
        <w:pStyle w:val="tkTekst"/>
      </w:pPr>
      <w:r>
        <w:t>Типовые квалификационные требования устанавливаются к группам административных государственных должностей в соответствии с Реестром государственных должностей.</w:t>
      </w:r>
    </w:p>
    <w:p w:rsidR="006B5EA0" w:rsidRDefault="006B5EA0">
      <w:pPr>
        <w:pStyle w:val="tkTekst"/>
      </w:pPr>
      <w:r>
        <w:t>Типовые квалификационные требования устанавливаются к уровню профессионального образования, стажу государственной службы или стажу работы по специальности и профессиональным компетенциям, необходимым для исполнения должностных обязанностей. Государственные органы на основе настоящих Типовых квалификационных требований к группам административных государственных должностей, по согласованию с Государственной кадровой службой Кыргызской Республики (далее - ГКС), разрабатывают и утверждают приказом руководителя государственного органа квалификационные требования к каждой административной государственной должности (далее - квалификационные требования), предусмотренной их штатным расписанием. Изменения и дополнения к квалификационным требованиям производятся государственными органами по согласованию с ГКС.</w:t>
      </w:r>
    </w:p>
    <w:p w:rsidR="006B5EA0" w:rsidRDefault="006B5EA0">
      <w:pPr>
        <w:pStyle w:val="tkTekst"/>
      </w:pPr>
      <w:r>
        <w:t>Квалификационные требования к административным государственным должностям должны разрабатываться в строгом соответствии с Типовыми квалификационными требованиями и не могут им противоречить.</w:t>
      </w:r>
    </w:p>
    <w:p w:rsidR="006B5EA0" w:rsidRDefault="006B5EA0">
      <w:pPr>
        <w:pStyle w:val="tkZagolovok2"/>
      </w:pPr>
      <w:r>
        <w:t>1. Основные положения</w:t>
      </w:r>
    </w:p>
    <w:p w:rsidR="006B5EA0" w:rsidRDefault="006B5EA0">
      <w:pPr>
        <w:pStyle w:val="tkTekst"/>
      </w:pPr>
      <w:r>
        <w:t>Типовые квалификационные требования подразделяются на обязательные и дополнительные.</w:t>
      </w:r>
    </w:p>
    <w:p w:rsidR="006B5EA0" w:rsidRDefault="006B5EA0">
      <w:pPr>
        <w:pStyle w:val="tkTekst"/>
      </w:pPr>
      <w:r>
        <w:t>Обязательные типовые квалификационные требования к административным государственным должностям государственной службы включают требования к:</w:t>
      </w:r>
    </w:p>
    <w:p w:rsidR="006B5EA0" w:rsidRDefault="006B5EA0">
      <w:pPr>
        <w:pStyle w:val="tkTekst"/>
      </w:pPr>
      <w:r>
        <w:t>1. Профессиональному образованию.</w:t>
      </w:r>
    </w:p>
    <w:p w:rsidR="006B5EA0" w:rsidRDefault="006B5EA0">
      <w:pPr>
        <w:pStyle w:val="tkTekst"/>
      </w:pPr>
      <w:r>
        <w:t xml:space="preserve">2. Стажу государственной или муниципальной </w:t>
      </w:r>
      <w:proofErr w:type="gramStart"/>
      <w:r>
        <w:t>службы</w:t>
      </w:r>
      <w:proofErr w:type="gramEnd"/>
      <w:r>
        <w:t xml:space="preserve"> или опыту работы по специальности, с учетом группы и категории государственных должностей.</w:t>
      </w:r>
    </w:p>
    <w:p w:rsidR="006B5EA0" w:rsidRDefault="006B5EA0">
      <w:pPr>
        <w:pStyle w:val="tkTekst"/>
      </w:pPr>
      <w:r>
        <w:t>3. Профессиональным компетенциям:</w:t>
      </w:r>
    </w:p>
    <w:p w:rsidR="006B5EA0" w:rsidRDefault="006B5EA0">
      <w:pPr>
        <w:pStyle w:val="tkTekst"/>
      </w:pPr>
      <w:r>
        <w:t>- знанию общего законодательства, а также законодательства в соответствующей области;</w:t>
      </w:r>
    </w:p>
    <w:p w:rsidR="006B5EA0" w:rsidRDefault="006B5EA0">
      <w:pPr>
        <w:pStyle w:val="tkTekst"/>
      </w:pPr>
      <w:r>
        <w:lastRenderedPageBreak/>
        <w:t>- знанию государственного и/или официального языков в объеме, необходимом для исполнения должностных обязанностей, а также иностранного (по необходимости).</w:t>
      </w:r>
    </w:p>
    <w:p w:rsidR="006B5EA0" w:rsidRDefault="006B5EA0">
      <w:pPr>
        <w:pStyle w:val="tkTekst"/>
      </w:pPr>
      <w:r>
        <w:t>Наличие профессионального образования подтверждается документом установленного образца - дипломом, дополнительного профессионального образования - сертификатом или дипломом.</w:t>
      </w:r>
    </w:p>
    <w:p w:rsidR="006B5EA0" w:rsidRDefault="006B5EA0">
      <w:pPr>
        <w:pStyle w:val="tkTekst"/>
      </w:pPr>
      <w:r>
        <w:t>Подтверждение стажа работы на государственной или муниципальной службе и/или опыта работы по специальности определяется на основании записей в трудовой книжке и справки с места работы.</w:t>
      </w:r>
    </w:p>
    <w:p w:rsidR="006B5EA0" w:rsidRDefault="006B5EA0">
      <w:pPr>
        <w:pStyle w:val="tkTekst"/>
      </w:pPr>
      <w:r>
        <w:t>Уровень знаний законодательства Кыргызской Республики определяется путем проведения тестирования.</w:t>
      </w:r>
    </w:p>
    <w:p w:rsidR="006B5EA0" w:rsidRDefault="006B5EA0">
      <w:pPr>
        <w:pStyle w:val="tkTekst"/>
      </w:pPr>
      <w:r>
        <w:t>Знание языков, в случае необходимости, подтверждается соответствующими документами (дипломом, сертификатом и т.д) по требованию органа государственной службы.</w:t>
      </w:r>
    </w:p>
    <w:p w:rsidR="006B5EA0" w:rsidRDefault="006B5EA0">
      <w:pPr>
        <w:pStyle w:val="tkTekst"/>
      </w:pPr>
      <w:r>
        <w:t>Дополнительные квалификационные требования к административным государственным должностям государственной службы включают требования к профессиональным компетенциям на уровне умений и навыков, которые позволяют более успешно исполнять должностные обязанности, с учетом специализации государственного органа и функциональных особенностей конкретной должности.</w:t>
      </w:r>
    </w:p>
    <w:p w:rsidR="006B5EA0" w:rsidRDefault="006B5EA0">
      <w:pPr>
        <w:pStyle w:val="tkTekst"/>
      </w:pPr>
      <w:r>
        <w:t>Уровень развития профессиональных умений и навыков определяется на собеседовании. Вопросы для собеседования разрабатываются государственным органом и согласовываются с ГКС.</w:t>
      </w:r>
    </w:p>
    <w:p w:rsidR="006B5EA0" w:rsidRDefault="006B5EA0">
      <w:pPr>
        <w:pStyle w:val="tkZagolovok2"/>
      </w:pPr>
      <w:r>
        <w:t>2. Квалификационные требования к группам административных государственных должностей</w:t>
      </w:r>
    </w:p>
    <w:p w:rsidR="006B5EA0" w:rsidRDefault="006B5EA0">
      <w:pPr>
        <w:pStyle w:val="tkTekst"/>
      </w:pPr>
      <w:r>
        <w:t>К административным государственным должностям высшей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для должности статс-секретаря - высшее профессиональное образование в области государственного/муниципального управления или управления человеческими ресурсами; либо высшее профессиональное образование любого профиля при наличии дополнительного образования по государственному управлению или управлению человеческими ресурсами. Наличие ученой степени и ученого звания (желательно);</w:t>
      </w:r>
    </w:p>
    <w:p w:rsidR="006B5EA0" w:rsidRDefault="006B5EA0">
      <w:pPr>
        <w:pStyle w:val="tkTekst"/>
      </w:pPr>
      <w:r>
        <w:t>- для остальных должностей - высшее профессиональное образование любого профиля при наличии дополнительного профессионального образования. Наличие ученой степени и ученого звания (желательно).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стаж государственной или муниципальной службы на главных должностях не менее пяти лет, или стаж по специальности не менее семи лет;</w:t>
      </w:r>
    </w:p>
    <w:p w:rsidR="006B5EA0" w:rsidRDefault="006B5EA0">
      <w:pPr>
        <w:pStyle w:val="tkTekst"/>
      </w:pPr>
      <w:r>
        <w:t>- опыт руководящей работы - не менее пяти лет.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основ менеджмента;</w:t>
      </w:r>
    </w:p>
    <w:p w:rsidR="006B5EA0" w:rsidRDefault="006B5EA0">
      <w:pPr>
        <w:pStyle w:val="tkTekst"/>
      </w:pPr>
      <w:r>
        <w:t>в области управления человеческими ресурсами;</w:t>
      </w:r>
    </w:p>
    <w:p w:rsidR="006B5EA0" w:rsidRDefault="006B5EA0">
      <w:pPr>
        <w:pStyle w:val="tkTekst"/>
      </w:pPr>
      <w:r>
        <w:t>государственного и/или официального языков, в объеме, необходимом для исполнения должностных обязанностей;</w:t>
      </w:r>
    </w:p>
    <w:p w:rsidR="006B5EA0" w:rsidRDefault="006B5EA0">
      <w:pPr>
        <w:pStyle w:val="tkTekst"/>
      </w:pPr>
      <w:r>
        <w:t>иностранного языка (желательно).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стратегического планирования работы и применения новых подходов к решению возникающих проблем;</w:t>
      </w:r>
    </w:p>
    <w:p w:rsidR="006B5EA0" w:rsidRDefault="006B5EA0">
      <w:pPr>
        <w:pStyle w:val="tkTekst"/>
      </w:pPr>
      <w:r>
        <w:t>эффективного управления работой курируемых структурных подразделений;</w:t>
      </w:r>
    </w:p>
    <w:p w:rsidR="006B5EA0" w:rsidRDefault="006B5EA0">
      <w:pPr>
        <w:pStyle w:val="tkTekst"/>
      </w:pPr>
      <w:r>
        <w:lastRenderedPageBreak/>
        <w:t>принятия решений в критических ситуациях и несения ответственности за принятые решения;</w:t>
      </w:r>
    </w:p>
    <w:p w:rsidR="006B5EA0" w:rsidRDefault="006B5EA0">
      <w:pPr>
        <w:pStyle w:val="tkTekst"/>
      </w:pPr>
      <w:r>
        <w:t>постановки четко сформулированных задач перед сотрудниками и объективной оценки их деятельности;</w:t>
      </w:r>
    </w:p>
    <w:p w:rsidR="006B5EA0" w:rsidRDefault="006B5EA0">
      <w:pPr>
        <w:pStyle w:val="tkTekst"/>
      </w:pPr>
      <w:r>
        <w:t>создания благоприятного социально-психологического климата в коллективе и использования современных методов межличностного общения;</w:t>
      </w:r>
    </w:p>
    <w:p w:rsidR="006B5EA0" w:rsidRDefault="006B5EA0">
      <w:pPr>
        <w:pStyle w:val="tkTekst"/>
      </w:pPr>
      <w:r>
        <w:t>своевременного выявления и разрешения проблемных ситуаций, приводящих к конфликту интересов.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управленческого менеджмента;</w:t>
      </w:r>
    </w:p>
    <w:p w:rsidR="006B5EA0" w:rsidRDefault="006B5EA0">
      <w:pPr>
        <w:pStyle w:val="tkTekst"/>
      </w:pPr>
      <w:r>
        <w:t>разработки аналитических и стратегических документов;</w:t>
      </w:r>
    </w:p>
    <w:p w:rsidR="006B5EA0" w:rsidRDefault="006B5EA0">
      <w:pPr>
        <w:pStyle w:val="tkTekst"/>
      </w:pPr>
      <w:r>
        <w:t>управленческой деятельности (планирование, организация, координация, мотивация и контроль);</w:t>
      </w:r>
    </w:p>
    <w:p w:rsidR="006B5EA0" w:rsidRDefault="006B5EA0">
      <w:pPr>
        <w:pStyle w:val="tkTekst"/>
      </w:pPr>
      <w:r>
        <w:t>публичного выступления, деловой переписки на государственном и официальном языках;</w:t>
      </w:r>
    </w:p>
    <w:p w:rsidR="006B5EA0" w:rsidRDefault="006B5EA0">
      <w:pPr>
        <w:pStyle w:val="tkTekst"/>
      </w:pPr>
      <w:r>
        <w:t>анализа и прогнозирования деятельности в определенной сфере, применения новых подходов к решению возникающих проблем;</w:t>
      </w:r>
    </w:p>
    <w:p w:rsidR="006B5EA0" w:rsidRDefault="006B5EA0">
      <w:pPr>
        <w:pStyle w:val="tkTekst"/>
      </w:pPr>
      <w:r>
        <w:t>оперативной реализации управленческих решений и несения ответственности за качество выполнения стратегических решений, проведения мониторинга, контроля, анализа и прогнозирования последствий принимаемых решений;</w:t>
      </w:r>
    </w:p>
    <w:p w:rsidR="006B5EA0" w:rsidRDefault="006B5EA0">
      <w:pPr>
        <w:pStyle w:val="tkTekst"/>
      </w:pPr>
      <w:r>
        <w:t>владения приемами делового общения и проведения совещаний, встреч;</w:t>
      </w:r>
    </w:p>
    <w:p w:rsidR="006B5EA0" w:rsidRDefault="006B5EA0">
      <w:pPr>
        <w:pStyle w:val="tkTekst"/>
      </w:pPr>
      <w:r>
        <w:t>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</w:pPr>
      <w:r>
        <w:t>К административным государственным должностям главной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высшее профессиональное образование; либо высшее профессиональное образование любого профиля при наличии стажа работы не менее пяти лет в областях, соответствующих функциональным направлениям конкретной должности, и дополнительного профессионального образования;</w:t>
      </w:r>
    </w:p>
    <w:p w:rsidR="006B5EA0" w:rsidRDefault="006B5EA0">
      <w:pPr>
        <w:pStyle w:val="tkTekst"/>
      </w:pPr>
      <w:r>
        <w:t>- наличие ученой степени и ученого звания (желательно).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стаж государственной или муниципальной службы на старших должностях не менее трех лет, или стаж по специальности не менее пяти лет;</w:t>
      </w:r>
    </w:p>
    <w:p w:rsidR="006B5EA0" w:rsidRDefault="006B5EA0">
      <w:pPr>
        <w:pStyle w:val="tkTekst"/>
      </w:pPr>
      <w:r>
        <w:t>- опыт руководящей работы не менее трех лет (желательно).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в области управления человеческими ресурсами;</w:t>
      </w:r>
    </w:p>
    <w:p w:rsidR="006B5EA0" w:rsidRDefault="006B5EA0">
      <w:pPr>
        <w:pStyle w:val="tkTekst"/>
      </w:pPr>
      <w:r>
        <w:t>- государственного 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определения приоритетных направлений деятельности и разработки стратегических планов;</w:t>
      </w:r>
    </w:p>
    <w:p w:rsidR="006B5EA0" w:rsidRDefault="006B5EA0">
      <w:pPr>
        <w:pStyle w:val="tkTekst"/>
      </w:pPr>
      <w: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5EA0" w:rsidRDefault="006B5EA0">
      <w:pPr>
        <w:pStyle w:val="tkTekst"/>
      </w:pPr>
      <w:r>
        <w:t>- оперативного принятия управленческих решений и несения ответственности за их последствия;</w:t>
      </w:r>
    </w:p>
    <w:p w:rsidR="006B5EA0" w:rsidRDefault="006B5EA0">
      <w:pPr>
        <w:pStyle w:val="tkTekst"/>
      </w:pPr>
      <w:r>
        <w:t>- своевременного выявления и разрешения проблемных ситуаций, приводящих к конфликту интересов;</w:t>
      </w:r>
    </w:p>
    <w:p w:rsidR="006B5EA0" w:rsidRDefault="006B5EA0">
      <w:pPr>
        <w:pStyle w:val="tkTekst"/>
      </w:pPr>
      <w:r>
        <w:t>- поиска возможностей для использования новаторских подходов для решения поставленных задач;</w:t>
      </w:r>
    </w:p>
    <w:p w:rsidR="006B5EA0" w:rsidRDefault="006B5EA0">
      <w:pPr>
        <w:pStyle w:val="tkTekst"/>
      </w:pPr>
      <w:r>
        <w:lastRenderedPageBreak/>
        <w:t>- эффективного планирования своей работы и работы структурного подразделения;</w:t>
      </w:r>
    </w:p>
    <w:p w:rsidR="006B5EA0" w:rsidRDefault="006B5EA0">
      <w:pPr>
        <w:pStyle w:val="tkTekst"/>
      </w:pPr>
      <w:r>
        <w:t>- межведомственного взаимодействия.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разработки аналитических и стратегических документов;</w:t>
      </w:r>
    </w:p>
    <w:p w:rsidR="006B5EA0" w:rsidRDefault="006B5EA0">
      <w:pPr>
        <w:pStyle w:val="tkTekst"/>
      </w:pPr>
      <w:r>
        <w:t>- 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6B5EA0" w:rsidRDefault="006B5EA0">
      <w:pPr>
        <w:pStyle w:val="tkTekst"/>
      </w:pPr>
      <w:r>
        <w:t>- анализа, систематизации и обобщения информации;</w:t>
      </w:r>
    </w:p>
    <w:p w:rsidR="006B5EA0" w:rsidRDefault="006B5EA0">
      <w:pPr>
        <w:pStyle w:val="tkTekst"/>
      </w:pPr>
      <w:r>
        <w:t>- работы с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урегулирования конфликтных ситуаций;</w:t>
      </w:r>
    </w:p>
    <w:p w:rsidR="006B5EA0" w:rsidRDefault="006B5EA0">
      <w:pPr>
        <w:pStyle w:val="tkTekst"/>
      </w:pPr>
      <w:r>
        <w:t>- 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</w:pPr>
      <w:r>
        <w:t>К административным государственным должностям старшей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высшее профессиональное образование; либо высшее профессиональное образование любого профиля, при наличии стажа работы не менее трех лет, в областях, соответствующих функциональным направлениям конкретной должности и дополнительного профессионального образования.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стаж государственной или муниципальной службы на младших должностях не менее одного года, или стаж по специальности не менее трех лет.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государственного 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сбора, анализа, систематизации и обобщения информации;</w:t>
      </w:r>
    </w:p>
    <w:p w:rsidR="006B5EA0" w:rsidRDefault="006B5EA0">
      <w:pPr>
        <w:pStyle w:val="tkTekst"/>
      </w:pPr>
      <w:r>
        <w:t>- подготовки аналитических документов;</w:t>
      </w:r>
    </w:p>
    <w:p w:rsidR="006B5EA0" w:rsidRDefault="006B5EA0">
      <w:pPr>
        <w:pStyle w:val="tkTekst"/>
      </w:pPr>
      <w:r>
        <w:t>- проведения анализа отечественного и зарубежного опыта в соответствующей области и применения его на практике;</w:t>
      </w:r>
    </w:p>
    <w:p w:rsidR="006B5EA0" w:rsidRDefault="006B5EA0">
      <w:pPr>
        <w:pStyle w:val="tkTekst"/>
      </w:pPr>
      <w:r>
        <w:t>- эффективного сотрудничества с коллегами;</w:t>
      </w:r>
    </w:p>
    <w:p w:rsidR="006B5EA0" w:rsidRDefault="006B5EA0">
      <w:pPr>
        <w:pStyle w:val="tkTekst"/>
      </w:pPr>
      <w:r>
        <w:t>- ведения деловых переговоров;</w:t>
      </w:r>
    </w:p>
    <w:p w:rsidR="006B5EA0" w:rsidRDefault="006B5EA0">
      <w:pPr>
        <w:pStyle w:val="tkTekst"/>
      </w:pPr>
      <w:r>
        <w:t>- адаптации к новым условиям труда;</w:t>
      </w:r>
    </w:p>
    <w:p w:rsidR="006B5EA0" w:rsidRDefault="006B5EA0">
      <w:pPr>
        <w:pStyle w:val="tkTekst"/>
      </w:pPr>
      <w:r>
        <w:t xml:space="preserve">(дополнительно для должностей категории </w:t>
      </w:r>
      <w:proofErr w:type="gramStart"/>
      <w:r>
        <w:t>С-А</w:t>
      </w:r>
      <w:proofErr w:type="gramEnd"/>
      <w:r>
        <w:t>:</w:t>
      </w:r>
    </w:p>
    <w:p w:rsidR="006B5EA0" w:rsidRDefault="006B5EA0">
      <w:pPr>
        <w:pStyle w:val="tkTekst"/>
      </w:pPr>
      <w:r>
        <w:t>- постановки четко сформулированных задач перед сотрудниками и объективной оценки их деятельности;</w:t>
      </w:r>
    </w:p>
    <w:p w:rsidR="006B5EA0" w:rsidRDefault="006B5EA0">
      <w:pPr>
        <w:pStyle w:val="tkTekst"/>
      </w:pPr>
      <w:r>
        <w:t>- своевременного выявления и разрешения проблемных ситуаций, приводящих к конфликту интересов;</w:t>
      </w:r>
    </w:p>
    <w:p w:rsidR="006B5EA0" w:rsidRDefault="006B5EA0">
      <w:pPr>
        <w:pStyle w:val="tkTekst"/>
      </w:pPr>
      <w:r>
        <w:t>- публичного выступления).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работы с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планирования работы и правильного распределения служебного времени;</w:t>
      </w:r>
    </w:p>
    <w:p w:rsidR="006B5EA0" w:rsidRDefault="006B5EA0">
      <w:pPr>
        <w:pStyle w:val="tkTekst"/>
      </w:pPr>
      <w:r>
        <w:lastRenderedPageBreak/>
        <w:t>- оперативной реализации управленческих решений;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</w:pPr>
      <w:r>
        <w:t>К административным государственным должностям младшей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высшее профессиональное образование,</w:t>
      </w:r>
    </w:p>
    <w:p w:rsidR="006B5EA0" w:rsidRDefault="006B5EA0">
      <w:pPr>
        <w:pStyle w:val="tkTekst"/>
      </w:pPr>
      <w:r>
        <w:t xml:space="preserve">(для категории </w:t>
      </w:r>
      <w:proofErr w:type="gramStart"/>
      <w:r>
        <w:t>М-Б</w:t>
      </w:r>
      <w:proofErr w:type="gramEnd"/>
      <w:r>
        <w:t xml:space="preserve"> допускается среднее профессиональное образование).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без предъявления к стажу работы (для категории М-А желательно наличие одного года стажа работы).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государственного 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качественного исполнения поручений вышестоящих руководителей;</w:t>
      </w:r>
    </w:p>
    <w:p w:rsidR="006B5EA0" w:rsidRDefault="006B5EA0">
      <w:pPr>
        <w:pStyle w:val="tkTekst"/>
      </w:pPr>
      <w:r>
        <w:t>- качественной подготовки документов, информации, ответов на запросы;</w:t>
      </w:r>
    </w:p>
    <w:p w:rsidR="006B5EA0" w:rsidRDefault="006B5EA0">
      <w:pPr>
        <w:pStyle w:val="tkTekst"/>
      </w:pPr>
      <w:r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5EA0" w:rsidRDefault="006B5EA0">
      <w:pPr>
        <w:pStyle w:val="tkTekst"/>
      </w:pPr>
      <w:r>
        <w:t>- эффективного планирования своей деятельности в соответствии с должностными обязанностями;</w:t>
      </w:r>
    </w:p>
    <w:p w:rsidR="006B5EA0" w:rsidRDefault="006B5EA0">
      <w:pPr>
        <w:pStyle w:val="tkTekst"/>
      </w:pPr>
      <w:r>
        <w:t>- рассмотрения и подготовки ответов по обращениям граждан;</w:t>
      </w:r>
    </w:p>
    <w:p w:rsidR="006B5EA0" w:rsidRDefault="006B5EA0">
      <w:pPr>
        <w:pStyle w:val="tkTekst"/>
      </w:pPr>
      <w:r>
        <w:t>- деловой переписки на государственном и/или официальном языке;</w:t>
      </w:r>
    </w:p>
    <w:p w:rsidR="006B5EA0" w:rsidRDefault="006B5EA0">
      <w:pPr>
        <w:pStyle w:val="tkTekst"/>
      </w:pPr>
      <w:r>
        <w:t>- работы в команде.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работы с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6B5EA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Утверждены</w:t>
            </w:r>
            <w:r>
              <w:br/>
              <w:t>постановлением Правительства Кыргызской Республики</w:t>
            </w:r>
            <w:r>
              <w:br/>
              <w:t>от 28 июня 2013 года N 383</w:t>
            </w:r>
          </w:p>
        </w:tc>
      </w:tr>
    </w:tbl>
    <w:p w:rsidR="006B5EA0" w:rsidRDefault="006B5EA0">
      <w:pPr>
        <w:pStyle w:val="tkNazvanie"/>
      </w:pPr>
      <w:r>
        <w:t>ТИПОВЫЕ КВАЛИФИКАЦИОННЫЕ ТРЕБОВАНИЯ</w:t>
      </w:r>
      <w:r>
        <w:br/>
        <w:t>к группам административных муниципальных должностей муниципальной службы Кыргызской Республики</w:t>
      </w:r>
    </w:p>
    <w:p w:rsidR="006B5EA0" w:rsidRDefault="006B5EA0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6B5EA0" w:rsidRDefault="006B5EA0">
      <w:pPr>
        <w:pStyle w:val="tkTekst"/>
      </w:pPr>
      <w:r>
        <w:t>Типовые квалификационные требования разработаны в соответствии со статьей 16 Закона Кыргызской Республики "О муниципальной службе".</w:t>
      </w:r>
    </w:p>
    <w:p w:rsidR="006B5EA0" w:rsidRDefault="006B5EA0">
      <w:pPr>
        <w:pStyle w:val="tkTekst"/>
      </w:pPr>
      <w:r>
        <w:t>Типовые квалификационные требования устанавливаются к группам административных муниципальных должностей в соответствии с реестром муниципальных должностей.</w:t>
      </w:r>
    </w:p>
    <w:p w:rsidR="006B5EA0" w:rsidRDefault="006B5EA0">
      <w:pPr>
        <w:pStyle w:val="tkTekst"/>
      </w:pPr>
      <w:r>
        <w:lastRenderedPageBreak/>
        <w:t>Типовые квалификационные требования устанавливаются к уровню образования, стажу муниципальной или государственной службы, стажу работы по специальности, профессиональным компетенциям, необходимым для исполнения должностных обязанностей.</w:t>
      </w:r>
    </w:p>
    <w:p w:rsidR="006B5EA0" w:rsidRDefault="006B5EA0">
      <w:pPr>
        <w:pStyle w:val="tkTekst"/>
      </w:pPr>
      <w:r>
        <w:t>Органам местного самоуправления (далее - ОМСУ) на основе настоящих Типовых квалификационных требований к группам административных муниципальных должностей по согласованию с Государственной кадровой службой Кыргызской Республики (далее - ГКС) рекомендуется разрабатывать и утверждать приказом руководителя ОМСУ квалификационные требования к каждой административной муниципальной должности (далее - квалификационные требования), предусмотренной их штатным расписанием. Изменения и дополнения к квалификационным требованиям рекомендуется производить органам муниципальной службы по согласованию с ГКС.</w:t>
      </w:r>
    </w:p>
    <w:p w:rsidR="006B5EA0" w:rsidRDefault="006B5EA0">
      <w:pPr>
        <w:pStyle w:val="tkTekst"/>
      </w:pPr>
      <w:r>
        <w:t>Квалификационные требования к административным муниципальным должностям рекомендуется разрабатывать в соответствии с Типовыми квалификационными требованиями и не противоречить им.</w:t>
      </w:r>
    </w:p>
    <w:p w:rsidR="006B5EA0" w:rsidRDefault="006B5EA0">
      <w:pPr>
        <w:pStyle w:val="tkZagolovok2"/>
      </w:pPr>
      <w:r>
        <w:t>1. Основные положения</w:t>
      </w:r>
    </w:p>
    <w:p w:rsidR="006B5EA0" w:rsidRDefault="006B5EA0">
      <w:pPr>
        <w:pStyle w:val="tkTekst"/>
      </w:pPr>
      <w:r>
        <w:t>Типовые квалификационные требования подразделяются на обязательные и дополнительные.</w:t>
      </w:r>
    </w:p>
    <w:p w:rsidR="006B5EA0" w:rsidRDefault="006B5EA0">
      <w:pPr>
        <w:pStyle w:val="tkTekst"/>
      </w:pPr>
      <w:r>
        <w:t>Обязательные типовые квалификационные требования к административным муниципальным должностям муниципальной службы включают требования к:</w:t>
      </w:r>
    </w:p>
    <w:p w:rsidR="006B5EA0" w:rsidRDefault="006B5EA0">
      <w:pPr>
        <w:pStyle w:val="tkTekst"/>
      </w:pPr>
      <w:r>
        <w:t>1. Образованию.</w:t>
      </w:r>
    </w:p>
    <w:p w:rsidR="006B5EA0" w:rsidRDefault="006B5EA0">
      <w:pPr>
        <w:pStyle w:val="tkTekst"/>
      </w:pPr>
      <w:r>
        <w:t xml:space="preserve">2. Стажу государственной или муниципальной </w:t>
      </w:r>
      <w:proofErr w:type="gramStart"/>
      <w:r>
        <w:t>службы</w:t>
      </w:r>
      <w:proofErr w:type="gramEnd"/>
      <w:r>
        <w:t xml:space="preserve"> или опыту работы по специальности.</w:t>
      </w:r>
    </w:p>
    <w:p w:rsidR="006B5EA0" w:rsidRDefault="006B5EA0">
      <w:pPr>
        <w:pStyle w:val="tkTekst"/>
      </w:pPr>
      <w:r>
        <w:t>3. Профессиональным компетенциям:</w:t>
      </w:r>
    </w:p>
    <w:p w:rsidR="006B5EA0" w:rsidRDefault="006B5EA0">
      <w:pPr>
        <w:pStyle w:val="tkTekst"/>
      </w:pPr>
      <w:r>
        <w:t>- знанию общего законодательства, а также законодательства в соответствующей области;</w:t>
      </w:r>
    </w:p>
    <w:p w:rsidR="006B5EA0" w:rsidRDefault="006B5EA0">
      <w:pPr>
        <w:pStyle w:val="tkTekst"/>
      </w:pPr>
      <w:r>
        <w:t>- государственного и/или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Наличие образования подтверждается документом уставленного образца - аттестатом, дипломом, дополнительного профессионального образования - сертификатом или дипломом.</w:t>
      </w:r>
    </w:p>
    <w:p w:rsidR="006B5EA0" w:rsidRDefault="006B5EA0">
      <w:pPr>
        <w:pStyle w:val="tkTekst"/>
      </w:pPr>
      <w:r>
        <w:t>Подтверждение стажа работы на государственной или муниципальной службе и/или опыта работы по специальности определяется на основании записей в трудовой книжке и справки с места работы.</w:t>
      </w:r>
    </w:p>
    <w:p w:rsidR="006B5EA0" w:rsidRDefault="006B5EA0">
      <w:pPr>
        <w:pStyle w:val="tkTekst"/>
      </w:pPr>
      <w:r>
        <w:t>Уровень знаний законодательства Кыргызской Республики определяется путем проведения тестирования.</w:t>
      </w:r>
    </w:p>
    <w:p w:rsidR="006B5EA0" w:rsidRDefault="006B5EA0">
      <w:pPr>
        <w:pStyle w:val="tkTekst"/>
      </w:pPr>
      <w:r>
        <w:t>Знание языков, в случае необходимости, подтверждается соответствующими документами (дипломом, сертификатом и т.д) по запросу ОМСУ.</w:t>
      </w:r>
    </w:p>
    <w:p w:rsidR="006B5EA0" w:rsidRDefault="006B5EA0">
      <w:pPr>
        <w:pStyle w:val="tkTekst"/>
      </w:pPr>
      <w:r>
        <w:t>Дополнительные квалификационные требования к административным муниципальным должностям муниципальной службы включают требования к профессиональным компетенциям на уровне умений и навыков, которые позволяют более успешно исполнять должностные обязанности, с учетом специализации муниципального органа и функциональных особенностей конкретной должности.</w:t>
      </w:r>
    </w:p>
    <w:p w:rsidR="006B5EA0" w:rsidRDefault="006B5EA0">
      <w:pPr>
        <w:pStyle w:val="tkTekst"/>
      </w:pPr>
      <w:r>
        <w:t>Уровень развития профессиональных умений и навыков определяется на собеседовании. Вопросы для собеседования рекомендуется согласовывать с ГКС.</w:t>
      </w:r>
    </w:p>
    <w:p w:rsidR="006B5EA0" w:rsidRDefault="006B5EA0">
      <w:pPr>
        <w:pStyle w:val="tkZagolovok2"/>
      </w:pPr>
      <w:r>
        <w:t>2. Квалификационные требования к группам административных муниципальных должностей</w:t>
      </w:r>
    </w:p>
    <w:p w:rsidR="006B5EA0" w:rsidRDefault="006B5EA0">
      <w:pPr>
        <w:pStyle w:val="tkTekst"/>
      </w:pPr>
      <w:r>
        <w:t>К административным муниципальным должностям высшей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lastRenderedPageBreak/>
        <w:t>- высшее профессиональное образование, желательно в сфере государственного и муниципального управления.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стаж государственной или муниципальной службы не менее пяти лет или стаж по специальности не менее семи лет;</w:t>
      </w:r>
    </w:p>
    <w:p w:rsidR="006B5EA0" w:rsidRDefault="006B5EA0">
      <w:pPr>
        <w:pStyle w:val="tkTekst"/>
      </w:pPr>
      <w:r>
        <w:t>- опыт руководящей работы не менее пяти лет.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основ менеджмента;</w:t>
      </w:r>
    </w:p>
    <w:p w:rsidR="006B5EA0" w:rsidRDefault="006B5EA0">
      <w:pPr>
        <w:pStyle w:val="tkTekst"/>
      </w:pPr>
      <w:r>
        <w:t>- государственного и/или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реализовывать программы развития соответствующей административно-территориальной единицы;</w:t>
      </w:r>
    </w:p>
    <w:p w:rsidR="006B5EA0" w:rsidRDefault="006B5EA0">
      <w:pPr>
        <w:pStyle w:val="tkTekst"/>
      </w:pPr>
      <w:r>
        <w:t>- эффективно планировать работу;</w:t>
      </w:r>
    </w:p>
    <w:p w:rsidR="006B5EA0" w:rsidRDefault="006B5EA0">
      <w:pPr>
        <w:pStyle w:val="tkTekst"/>
      </w:pPr>
      <w:r>
        <w:t>- эффективно управлять работой курируемых структурных подразделений;</w:t>
      </w:r>
    </w:p>
    <w:p w:rsidR="006B5EA0" w:rsidRDefault="006B5EA0">
      <w:pPr>
        <w:pStyle w:val="tkTekst"/>
      </w:pPr>
      <w:r>
        <w:t>- ставить четко сформулированные задачи перед сотрудниками и объективно оценивать их деятельность;</w:t>
      </w:r>
    </w:p>
    <w:p w:rsidR="006B5EA0" w:rsidRDefault="006B5EA0">
      <w:pPr>
        <w:pStyle w:val="tkTekst"/>
      </w:pPr>
      <w:r>
        <w:t>- создавать благоприятный социально-психологический климат в коллективе;</w:t>
      </w:r>
    </w:p>
    <w:p w:rsidR="006B5EA0" w:rsidRDefault="006B5EA0">
      <w:pPr>
        <w:pStyle w:val="tkTekst"/>
      </w:pPr>
      <w:r>
        <w:t>- своевременно выявлять и разрешать проблемные ситуации, приводящие к конфликту интересов.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разработки аналитических и стратегических документов;</w:t>
      </w:r>
    </w:p>
    <w:p w:rsidR="006B5EA0" w:rsidRDefault="006B5EA0">
      <w:pPr>
        <w:pStyle w:val="tkTekst"/>
      </w:pPr>
      <w:r>
        <w:t>- работы с законами и иными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управленческой деятельности (планирование, организация, координация, мотивация и контроль);</w:t>
      </w:r>
    </w:p>
    <w:p w:rsidR="006B5EA0" w:rsidRDefault="006B5EA0">
      <w:pPr>
        <w:pStyle w:val="tkTekst"/>
      </w:pPr>
      <w:r>
        <w:t>- публичного выступления, деловой переписки на государственном и официальном языках;</w:t>
      </w:r>
    </w:p>
    <w:p w:rsidR="006B5EA0" w:rsidRDefault="006B5EA0">
      <w:pPr>
        <w:pStyle w:val="tkTekst"/>
      </w:pPr>
      <w:r>
        <w:t>- оперативного принятия управленческих решений и несения ответственности за качество выполнения стратегических решений, проведения мониторинга и прогнозирования последствий принимаемых решений;</w:t>
      </w:r>
    </w:p>
    <w:p w:rsidR="006B5EA0" w:rsidRDefault="006B5EA0">
      <w:pPr>
        <w:pStyle w:val="tkTekst"/>
      </w:pPr>
      <w:r>
        <w:t>- коммуникации на уровне высших должностных лиц, построения эффективных взаимоотношений, проведения совещаний и встреч;</w:t>
      </w:r>
    </w:p>
    <w:p w:rsidR="006B5EA0" w:rsidRDefault="006B5EA0">
      <w:pPr>
        <w:pStyle w:val="tkTekst"/>
      </w:pPr>
      <w:r>
        <w:t>- урегулирования конфликтных ситуаций;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</w:pPr>
      <w:r>
        <w:t>К административным муниципальным должностям главной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высшее профессиональное образование любого профиля, с прохождением переподготовки по профилю муниципальных должностей.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стаж государственной или муниципальной службы не менее трех лет, или стаж по специальности не менее пяти лет;</w:t>
      </w:r>
    </w:p>
    <w:p w:rsidR="006B5EA0" w:rsidRDefault="006B5EA0">
      <w:pPr>
        <w:pStyle w:val="tkTekst"/>
      </w:pPr>
      <w:r>
        <w:t>- опыт руководящей работы не менее трех лет (желательно).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lastRenderedPageBreak/>
        <w:t>- государственного и/или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эффективно курировать вопросы развития соответствующей административно-территориальной единицы;</w:t>
      </w:r>
    </w:p>
    <w:p w:rsidR="006B5EA0" w:rsidRDefault="006B5EA0">
      <w:pPr>
        <w:pStyle w:val="tkTekst"/>
      </w:pPr>
      <w:r>
        <w:t>- эффективно планировать работу;</w:t>
      </w:r>
    </w:p>
    <w:p w:rsidR="006B5EA0" w:rsidRDefault="006B5EA0">
      <w:pPr>
        <w:pStyle w:val="tkTekst"/>
      </w:pPr>
      <w:r>
        <w:t>- эффективно управлять работой курируемых структурных подразделений;</w:t>
      </w:r>
    </w:p>
    <w:p w:rsidR="006B5EA0" w:rsidRDefault="006B5EA0">
      <w:pPr>
        <w:pStyle w:val="tkTekst"/>
      </w:pPr>
      <w:r>
        <w:t>- ставить четко сформулированные задачи перед сотрудниками и объективно оценивать их деятельность;</w:t>
      </w:r>
    </w:p>
    <w:p w:rsidR="006B5EA0" w:rsidRDefault="006B5EA0">
      <w:pPr>
        <w:pStyle w:val="tkTekst"/>
      </w:pPr>
      <w:r>
        <w:t>- создавать благоприятный социально-психологический климат в коллективе;</w:t>
      </w:r>
    </w:p>
    <w:p w:rsidR="006B5EA0" w:rsidRDefault="006B5EA0">
      <w:pPr>
        <w:pStyle w:val="tkTekst"/>
      </w:pPr>
      <w:r>
        <w:t>- своевременно выявлять и разрешать проблемные ситуации, приводящие к конфликту интересов;</w:t>
      </w:r>
    </w:p>
    <w:p w:rsidR="006B5EA0" w:rsidRDefault="006B5EA0">
      <w:pPr>
        <w:pStyle w:val="tkTekst"/>
      </w:pPr>
      <w:r>
        <w:t>- брать на себя ответственность за принятое решение.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в области финансового менеджмента;</w:t>
      </w:r>
    </w:p>
    <w:p w:rsidR="006B5EA0" w:rsidRDefault="006B5EA0">
      <w:pPr>
        <w:pStyle w:val="tkTekst"/>
      </w:pPr>
      <w:r>
        <w:t>- разработки аналитических и стратегических документов;</w:t>
      </w:r>
    </w:p>
    <w:p w:rsidR="006B5EA0" w:rsidRDefault="006B5EA0">
      <w:pPr>
        <w:pStyle w:val="tkTekst"/>
      </w:pPr>
      <w:r>
        <w:t>- работы с законами и иными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управленческой деятельности (планирование, организация, координация, мотивация и контроль);</w:t>
      </w:r>
    </w:p>
    <w:p w:rsidR="006B5EA0" w:rsidRDefault="006B5EA0">
      <w:pPr>
        <w:pStyle w:val="tkTekst"/>
      </w:pPr>
      <w:r>
        <w:t>- построения эффективных взаимоотношений, проведения совещаний и встреч, деловой переписки на государственном и/или официальном языках;</w:t>
      </w:r>
    </w:p>
    <w:p w:rsidR="006B5EA0" w:rsidRDefault="006B5EA0">
      <w:pPr>
        <w:pStyle w:val="tkTekst"/>
      </w:pPr>
      <w:r>
        <w:t>- урегулирования конфликтных ситуаций;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</w:pPr>
      <w:r>
        <w:t>К административным муниципальным должностям старшей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высшее профессиональное образование любого профиля, с прохождением переподготовки по профилю муниципальных должностей.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стаж государственной или муниципальной службы не менее двух лет, или стаж по специальности не менее трех лет.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государственного и/или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сбора, анализа, систематизации и обобщения информации;</w:t>
      </w:r>
    </w:p>
    <w:p w:rsidR="006B5EA0" w:rsidRDefault="006B5EA0">
      <w:pPr>
        <w:pStyle w:val="tkTekst"/>
      </w:pPr>
      <w:r>
        <w:t>- эффективного планирования работы;</w:t>
      </w:r>
    </w:p>
    <w:p w:rsidR="006B5EA0" w:rsidRDefault="006B5EA0">
      <w:pPr>
        <w:pStyle w:val="tkTekst"/>
      </w:pPr>
      <w:r>
        <w:t>- эффективного ведения работы с населением (консультации, разъяснительные работы, выслушивание и прием граждан);</w:t>
      </w:r>
    </w:p>
    <w:p w:rsidR="006B5EA0" w:rsidRDefault="006B5EA0">
      <w:pPr>
        <w:pStyle w:val="tkTekst"/>
      </w:pPr>
      <w:r>
        <w:t>- подготовки аналитических документов;</w:t>
      </w:r>
    </w:p>
    <w:p w:rsidR="006B5EA0" w:rsidRDefault="006B5EA0">
      <w:pPr>
        <w:pStyle w:val="tkTekst"/>
      </w:pPr>
      <w:r>
        <w:t>- эффективного сотрудничества с коллегами;</w:t>
      </w:r>
    </w:p>
    <w:p w:rsidR="006B5EA0" w:rsidRDefault="006B5EA0">
      <w:pPr>
        <w:pStyle w:val="tkTekst"/>
      </w:pPr>
      <w:r>
        <w:t>- ведения деловых переговоров.</w:t>
      </w:r>
    </w:p>
    <w:p w:rsidR="006B5EA0" w:rsidRDefault="006B5EA0">
      <w:pPr>
        <w:pStyle w:val="tkTekst"/>
      </w:pPr>
      <w:r>
        <w:t xml:space="preserve">Дополнительно для должностей категории </w:t>
      </w:r>
      <w:proofErr w:type="gramStart"/>
      <w:r>
        <w:t>С-А</w:t>
      </w:r>
      <w:proofErr w:type="gramEnd"/>
      <w:r>
        <w:t>:</w:t>
      </w:r>
    </w:p>
    <w:p w:rsidR="006B5EA0" w:rsidRDefault="006B5EA0">
      <w:pPr>
        <w:pStyle w:val="tkTekst"/>
      </w:pPr>
      <w:r>
        <w:lastRenderedPageBreak/>
        <w:t>- постановки четко сформулированных задач перед сотрудниками и объективной оценки их деятельности;</w:t>
      </w:r>
    </w:p>
    <w:p w:rsidR="006B5EA0" w:rsidRDefault="006B5EA0">
      <w:pPr>
        <w:pStyle w:val="tkTekst"/>
      </w:pPr>
      <w:r>
        <w:t>- своевременного выявления и разрешения проблемных ситуаций, приводящих к конфликту интересов.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эффективного решения вопросов местного значения в соответствующей отрасли;</w:t>
      </w:r>
    </w:p>
    <w:p w:rsidR="006B5EA0" w:rsidRDefault="006B5EA0">
      <w:pPr>
        <w:pStyle w:val="tkTekst"/>
      </w:pPr>
      <w:r>
        <w:t>- разработки аналитических и стратегических документов;</w:t>
      </w:r>
    </w:p>
    <w:p w:rsidR="006B5EA0" w:rsidRDefault="006B5EA0">
      <w:pPr>
        <w:pStyle w:val="tkTekst"/>
      </w:pPr>
      <w:r>
        <w:t>- работы с законами и иными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публичного выступления и деловой переписки на государственном и/или официальном языке;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</w:pPr>
      <w:r>
        <w:t xml:space="preserve">Дополнительно для должностей категории </w:t>
      </w:r>
      <w:proofErr w:type="gramStart"/>
      <w:r>
        <w:t>С-А</w:t>
      </w:r>
      <w:proofErr w:type="gramEnd"/>
      <w:r>
        <w:t>:</w:t>
      </w:r>
    </w:p>
    <w:p w:rsidR="006B5EA0" w:rsidRDefault="006B5EA0">
      <w:pPr>
        <w:pStyle w:val="tkTekst"/>
      </w:pPr>
      <w:r>
        <w:t>- навыки управленческой деятельности (планирование, организация, координация, мотивация и контроль);</w:t>
      </w:r>
    </w:p>
    <w:p w:rsidR="006B5EA0" w:rsidRDefault="006B5EA0">
      <w:pPr>
        <w:pStyle w:val="tkTekst"/>
      </w:pPr>
      <w:r>
        <w:t>- урегулирования конфликтных ситуаций.</w:t>
      </w:r>
    </w:p>
    <w:p w:rsidR="006B5EA0" w:rsidRDefault="006B5EA0">
      <w:pPr>
        <w:pStyle w:val="tkTekst"/>
      </w:pPr>
      <w:r>
        <w:t>К административным государственным должностям младшей группы устанавливаются следующие типовые квалификационные требования:</w:t>
      </w:r>
    </w:p>
    <w:p w:rsidR="006B5EA0" w:rsidRDefault="006B5EA0">
      <w:pPr>
        <w:pStyle w:val="tkTekst"/>
      </w:pPr>
      <w:r>
        <w:t>1. Уровень профессионального образования:</w:t>
      </w:r>
    </w:p>
    <w:p w:rsidR="006B5EA0" w:rsidRDefault="006B5EA0">
      <w:pPr>
        <w:pStyle w:val="tkTekst"/>
      </w:pPr>
      <w:r>
        <w:t>- любое среднее профессиональное образование, с прохождением переподготовки по профилю муниципальных должностей.</w:t>
      </w:r>
    </w:p>
    <w:p w:rsidR="006B5EA0" w:rsidRDefault="006B5EA0">
      <w:pPr>
        <w:pStyle w:val="tkTekst"/>
      </w:pPr>
      <w:r>
        <w:t xml:space="preserve">Для категории </w:t>
      </w:r>
      <w:proofErr w:type="gramStart"/>
      <w:r>
        <w:t>М-Б</w:t>
      </w:r>
      <w:proofErr w:type="gramEnd"/>
      <w:r>
        <w:t xml:space="preserve"> допускается среднее образование, с прохождением переподготовки по профилю муниципальных должностей.</w:t>
      </w:r>
    </w:p>
    <w:p w:rsidR="006B5EA0" w:rsidRDefault="006B5EA0">
      <w:pPr>
        <w:pStyle w:val="tkTekst"/>
      </w:pPr>
      <w:r>
        <w:t>2. Стаж и опыт работы:</w:t>
      </w:r>
    </w:p>
    <w:p w:rsidR="006B5EA0" w:rsidRDefault="006B5EA0">
      <w:pPr>
        <w:pStyle w:val="tkTekst"/>
      </w:pPr>
      <w:r>
        <w:t>- без предъявления требований к стажу.</w:t>
      </w:r>
    </w:p>
    <w:p w:rsidR="006B5EA0" w:rsidRDefault="006B5EA0">
      <w:pPr>
        <w:pStyle w:val="tkTekst"/>
      </w:pPr>
      <w:r>
        <w:t>3. Профессиональные компетенции:</w:t>
      </w:r>
    </w:p>
    <w:p w:rsidR="006B5EA0" w:rsidRDefault="006B5EA0">
      <w:pPr>
        <w:pStyle w:val="tkTekst"/>
      </w:pPr>
      <w:r>
        <w:t>Знания:</w:t>
      </w:r>
    </w:p>
    <w:p w:rsidR="006B5EA0" w:rsidRDefault="006B5EA0">
      <w:pPr>
        <w:pStyle w:val="tkTekst"/>
      </w:pPr>
      <w:r>
        <w:t>- общего законодательства, а также законодательства в соответствующей отрасли;</w:t>
      </w:r>
    </w:p>
    <w:p w:rsidR="006B5EA0" w:rsidRDefault="006B5EA0">
      <w:pPr>
        <w:pStyle w:val="tkTekst"/>
      </w:pPr>
      <w:r>
        <w:t>- государственного и/или официального языков в объеме, необходимом для исполнения должностных обязанностей.</w:t>
      </w:r>
    </w:p>
    <w:p w:rsidR="006B5EA0" w:rsidRDefault="006B5EA0">
      <w:pPr>
        <w:pStyle w:val="tkTekst"/>
      </w:pPr>
      <w:r>
        <w:t>Умения:</w:t>
      </w:r>
    </w:p>
    <w:p w:rsidR="006B5EA0" w:rsidRDefault="006B5EA0">
      <w:pPr>
        <w:pStyle w:val="tkTekst"/>
      </w:pPr>
      <w:r>
        <w:t>- качественного исполнения поручений вышестоящих руководителей;</w:t>
      </w:r>
    </w:p>
    <w:p w:rsidR="006B5EA0" w:rsidRDefault="006B5EA0">
      <w:pPr>
        <w:pStyle w:val="tkTekst"/>
      </w:pPr>
      <w:r>
        <w:t>- эффективного планирования своей деятельности в соответствии с должностными обязанностями;</w:t>
      </w:r>
    </w:p>
    <w:p w:rsidR="006B5EA0" w:rsidRDefault="006B5EA0">
      <w:pPr>
        <w:pStyle w:val="tkTekst"/>
      </w:pPr>
      <w:r>
        <w:t>- рассмотрения и подготовки ответов по обращениям граждан;</w:t>
      </w:r>
    </w:p>
    <w:p w:rsidR="006B5EA0" w:rsidRDefault="006B5EA0">
      <w:pPr>
        <w:pStyle w:val="tkTekst"/>
      </w:pPr>
      <w:r>
        <w:t>- деловой переписки на государственном и/или официальном языках;</w:t>
      </w:r>
    </w:p>
    <w:p w:rsidR="006B5EA0" w:rsidRDefault="006B5EA0">
      <w:pPr>
        <w:pStyle w:val="tkTekst"/>
      </w:pPr>
      <w:r>
        <w:t>- работы в команде.</w:t>
      </w:r>
    </w:p>
    <w:p w:rsidR="006B5EA0" w:rsidRDefault="006B5EA0">
      <w:pPr>
        <w:pStyle w:val="tkTekst"/>
      </w:pPr>
      <w:r>
        <w:t>Навыки:</w:t>
      </w:r>
    </w:p>
    <w:p w:rsidR="006B5EA0" w:rsidRDefault="006B5EA0">
      <w:pPr>
        <w:pStyle w:val="tkTekst"/>
      </w:pPr>
      <w:r>
        <w:t>- работы с законами и иными нормативными правовыми актами и применения их на практике;</w:t>
      </w:r>
    </w:p>
    <w:p w:rsidR="006B5EA0" w:rsidRDefault="006B5EA0">
      <w:pPr>
        <w:pStyle w:val="tkTekst"/>
      </w:pPr>
      <w:r>
        <w:t>- владения компьютерной и оргтехникой, необходимыми программными продуктами.</w:t>
      </w:r>
    </w:p>
    <w:p w:rsidR="006B5EA0" w:rsidRDefault="006B5EA0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6B5EA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Grif"/>
            </w:pPr>
            <w:r>
              <w:t>Утвержден</w:t>
            </w:r>
            <w:r>
              <w:br/>
              <w:t>постановлением Правительства Кыргызской Республики</w:t>
            </w:r>
            <w:r>
              <w:br/>
              <w:t>от 28 июня 2013 года N 383</w:t>
            </w:r>
          </w:p>
        </w:tc>
      </w:tr>
    </w:tbl>
    <w:p w:rsidR="006B5EA0" w:rsidRDefault="006B5EA0">
      <w:pPr>
        <w:pStyle w:val="tkNazvanie"/>
      </w:pPr>
      <w:r>
        <w:t>ПЛАН МЕРОПРИЯТИЙ</w:t>
      </w:r>
      <w:r>
        <w:br/>
        <w:t xml:space="preserve">по реализации Программы совершенствования системы </w:t>
      </w:r>
      <w:r>
        <w:lastRenderedPageBreak/>
        <w:t>оплаты труда государственных и муниципальных служащих Кыргызской Республики на 2013-2020 годы</w:t>
      </w:r>
    </w:p>
    <w:p w:rsidR="006B5EA0" w:rsidRDefault="006B5EA0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96"/>
        <w:gridCol w:w="2030"/>
        <w:gridCol w:w="1326"/>
        <w:gridCol w:w="1657"/>
        <w:gridCol w:w="2004"/>
      </w:tblGrid>
      <w:tr w:rsidR="006B5EA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rPr>
                <w:b/>
                <w:bCs/>
              </w:rPr>
              <w:t>Форма реализации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rPr>
                <w:b/>
                <w:bCs/>
              </w:rPr>
              <w:t>Ожидаемые результаты</w:t>
            </w:r>
          </w:p>
        </w:tc>
      </w:tr>
      <w:tr w:rsidR="006B5EA0"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10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Приведение нормативных правовых актов в соответствие с новым Реестром муниципальных должностей Кыргызской Республики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1.1. Внесение изменений в постановление Правительства Кыргызской Республики "Об утверждении типовой структуры и штатной численности исполнительного органа местного самоуправления Кыргызской Республики" от 5 августа 2011 года N 451 и другие нормативные акты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II-III кварталы 2013 года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МФ, ГКС (по согласованию), ГАМСУ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Изменение типовой структуры аппаратов органов местного самоуправления в соответствии с Реестром муниципальных должностей Кыргызской Республики </w:t>
            </w:r>
          </w:p>
        </w:tc>
      </w:tr>
      <w:tr w:rsidR="006B5EA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EA0" w:rsidRDefault="006B5EA0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5EA0" w:rsidRDefault="006B5EA0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1.2. Внесение изменений в постановление Правительства Кыргызской Республики "Об утверждении Порядка применения коэффициентов кратности при начислении заработной платы государственным и муниципальным служащим" от 16 апреля 2008 года N 150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III квартал 2013 года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 (по согласованию), МФ, МТММ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Постановление Правительства Кыргызской Республики</w:t>
            </w:r>
          </w:p>
        </w:tc>
      </w:tr>
      <w:tr w:rsidR="006B5EA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Разработка и внедрение сетки коэффициентов по должности для административных должностей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Унификация должностных окладов основана на градации должностей в соответствии с реестрами государственных и </w:t>
            </w:r>
            <w:r>
              <w:lastRenderedPageBreak/>
              <w:t>муниципальных должностей, с обеспечением следующих условий:</w:t>
            </w:r>
          </w:p>
          <w:p w:rsidR="006B5EA0" w:rsidRDefault="006B5EA0">
            <w:pPr>
              <w:pStyle w:val="tkTablica"/>
            </w:pPr>
            <w:r>
              <w:t>- разница в значениях коэффициентов к должностным окладам между группами должностей (по вертикали) составляет 20 процентов, за исключением разницы между главной и высшей группой должностей, которая составляет 15 процентов;</w:t>
            </w:r>
          </w:p>
          <w:p w:rsidR="006B5EA0" w:rsidRDefault="006B5EA0">
            <w:pPr>
              <w:pStyle w:val="tkTablica"/>
            </w:pPr>
            <w:r>
              <w:t>- разница в значениях коэффициентов должностных окладов на уровне одной должности (по горизонтали) составляет 5 процентов;</w:t>
            </w:r>
          </w:p>
          <w:p w:rsidR="006B5EA0" w:rsidRDefault="006B5EA0">
            <w:pPr>
              <w:pStyle w:val="tkTablica"/>
            </w:pPr>
            <w:r>
              <w:t>- установление единой минимальной базовой ставки (МБС) в размере 5,0 тыс. сомов для органов МСУ, местных государственных администраций и госорганов с низким уровнем оплаты труда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lastRenderedPageBreak/>
              <w:t>II-III кварталы 2013 года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МТММ, МФ, ГКС (по согласованию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Разработана Сетка коэффициентов заработной платы для административных должностей. Постановление </w:t>
            </w:r>
            <w:r>
              <w:lastRenderedPageBreak/>
              <w:t>Правительства Кыргызской Республики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Введение новой системы оплаты труда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Обеспечение взаимосвязи системы оплаты труда с:</w:t>
            </w:r>
          </w:p>
          <w:p w:rsidR="006B5EA0" w:rsidRDefault="006B5EA0">
            <w:pPr>
              <w:pStyle w:val="tkTablica"/>
            </w:pPr>
            <w:r>
              <w:t xml:space="preserve">- иерархией должностей, определенных в реестрах </w:t>
            </w:r>
            <w:r>
              <w:lastRenderedPageBreak/>
              <w:t>должностей государственных и муниципальных служащих;</w:t>
            </w:r>
          </w:p>
          <w:p w:rsidR="006B5EA0" w:rsidRDefault="006B5EA0">
            <w:pPr>
              <w:pStyle w:val="tkTablica"/>
            </w:pPr>
            <w:r>
              <w:t>- с результатами деятельности служащих;</w:t>
            </w:r>
          </w:p>
          <w:p w:rsidR="006B5EA0" w:rsidRDefault="006B5EA0">
            <w:pPr>
              <w:pStyle w:val="tkTablica"/>
            </w:pPr>
            <w:r>
              <w:t>- интеграцией тринадцатой заработной платы в должностной оклад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lastRenderedPageBreak/>
              <w:t>II-III кварталы 2013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 (по согласованию), МФ, МТММ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Применение новой системы оплаты труда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Обучение сотрудников госорганов и органов МСУ, ответственных за внедрение новых условий оплаты труда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Составление Плана и Программы обучения и их выполнение путем:</w:t>
            </w:r>
          </w:p>
          <w:p w:rsidR="006B5EA0" w:rsidRDefault="006B5EA0">
            <w:pPr>
              <w:pStyle w:val="tkTablica"/>
            </w:pPr>
            <w:r>
              <w:t>- подготовки учебного материала;</w:t>
            </w:r>
          </w:p>
          <w:p w:rsidR="006B5EA0" w:rsidRDefault="006B5EA0">
            <w:pPr>
              <w:pStyle w:val="tkTablica"/>
            </w:pPr>
            <w:r>
              <w:t>- подготовки тренерской команды из числа сотрудников заинтересованных органов;</w:t>
            </w:r>
          </w:p>
          <w:p w:rsidR="006B5EA0" w:rsidRDefault="006B5EA0">
            <w:pPr>
              <w:pStyle w:val="tkTablica"/>
            </w:pPr>
            <w:r>
              <w:t>- проведения обучения с выездом на места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III квартал 2013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МФ, МТММ, Минюст и ГКС (по согласованию)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Сотрудники госорганов и органов МСУ, ответственные за внедрение новых условий оплаты труда, прошли обучение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Внедрение новых реестров государственных и муниципальных должностей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Внесение изменения и дополнения в нормативные правовые акты Кыргызской Республики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III квартал 2013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 (по согласованию)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Применение новых реестров государственных и муниципальных должностей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Разработка квалификационных требований для групп административных должностей государственной и муниципальной службы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Утверждение квалификационных требований для групп административных должностей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II-III кварталы 2013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 (по согласованию)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Применение квалификационных требований при проведении конкурса на замещение вакантной административной должности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Разработка типовых должностных инструкций для каждой административной должности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Принятие ведомственных нормативных актов, предусматривающих утверждение должностных </w:t>
            </w:r>
            <w:r>
              <w:lastRenderedPageBreak/>
              <w:t>инструкций для каждой административной должности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lastRenderedPageBreak/>
              <w:t>III-IV кварталы 2013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 (по согласованию), госорганы и органы МСУ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Должностные инструкции для каждой административной должности утверждены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Инвентаризация нормативных правовых актов, регулирующих отношения в сфере оплаты труда государственных и муниципальных служащих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Разработка нормативных правовых актов, направленных на совершенствование правовой системы, регулирующей сферу оплаты труда, в том числе:</w:t>
            </w:r>
          </w:p>
          <w:p w:rsidR="006B5EA0" w:rsidRDefault="006B5EA0">
            <w:pPr>
              <w:pStyle w:val="tkTablica"/>
            </w:pPr>
            <w:r>
              <w:t>- о порядке и условиях привлечения определенных категорий и групп государственных и муниципальных служащих к сверхурочной работе, включая праздничные и выходные дни, и порядке осуществления компенсации за сверхурочную работу;</w:t>
            </w:r>
          </w:p>
          <w:p w:rsidR="006B5EA0" w:rsidRDefault="006B5EA0">
            <w:pPr>
              <w:pStyle w:val="tkTablica"/>
            </w:pPr>
            <w:r>
              <w:t>- об установлении размеров коэффициентов доплат к должностному окладу для лиц, работающих в условиях высокогорья и труднодоступных зонах Кыргызской Республики, с отменой существующих размеров коэффициентов доплат к заработной плате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Второе полугодие 2013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МТММ, МФ, ГКС (по согласованию)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Нормативные правовые акты приведены в соответствие с новыми условиями оплаты труда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Разработка и применение Положения о порядке </w:t>
            </w:r>
            <w:r>
              <w:lastRenderedPageBreak/>
              <w:t>проведения оценки деятельности государственных и муниципальных служащих с использованием ключевых показателей эффективности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lastRenderedPageBreak/>
              <w:t xml:space="preserve">Применение Положения о порядке проведения оценки </w:t>
            </w:r>
            <w:r>
              <w:lastRenderedPageBreak/>
              <w:t>деятельности государственных и муниципальных служащих с использованием ключевых показателей эффективности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lastRenderedPageBreak/>
              <w:t>I квартал 2014 года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 (по согласованию), МФ, МТММ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 xml:space="preserve">Положение о порядке проведения оценки </w:t>
            </w:r>
            <w:r>
              <w:lastRenderedPageBreak/>
              <w:t>деятельности государственных и муниципальных служащих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lastRenderedPageBreak/>
              <w:t>10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Установить размер минимальной заработной платы не менее величины прожиточного минимума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Внесение соответствующих изменений в законы Кыргызской Республики о республиканском бюджете Кыргызской Республики на соответствующий год и прогнозе на последующие годы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2014- 2020 годы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МТММ, МФ, ГКС (по согласованию)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Поэтапное приведение размера минимальной заработной платы до величины прожиточного минимума</w:t>
            </w:r>
          </w:p>
        </w:tc>
      </w:tr>
      <w:tr w:rsidR="006B5EA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11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Разработка и внедрение сетки коэффициентов кратности по должности для политических должностей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Установить коэффициенты кратности по должности для политических должностей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2015 год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МФ, МТММ, ГКС (по согласованию)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Разработана сетка коэффициентов кратности по должности для политических должностей</w:t>
            </w:r>
          </w:p>
        </w:tc>
      </w:tr>
      <w:tr w:rsidR="006B5EA0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Мониторинг внедрения и реализации нормативных правовых актов по новым условиям оплаты труда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Подготовка аналитической информации, с выявлением проблемных вопросов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2014-2020 годы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МФ, МТММ, Минюст, ГКС (по согласованию)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Совершенствование условий оплаты труда</w:t>
            </w:r>
          </w:p>
        </w:tc>
      </w:tr>
    </w:tbl>
    <w:p w:rsidR="006B5EA0" w:rsidRDefault="006B5EA0">
      <w:pPr>
        <w:pStyle w:val="tkTekst"/>
        <w:spacing w:before="120"/>
      </w:pPr>
      <w:r>
        <w:t>Список используемых сокращений: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06"/>
        <w:gridCol w:w="7019"/>
      </w:tblGrid>
      <w:tr w:rsidR="006B5EA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ГКС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5EA0" w:rsidRDefault="006B5EA0">
            <w:pPr>
              <w:pStyle w:val="tkTablica"/>
              <w:jc w:val="both"/>
            </w:pPr>
            <w:r>
              <w:t>Государственная кадровая служба Кыргызской Республики</w:t>
            </w:r>
          </w:p>
        </w:tc>
      </w:tr>
      <w:tr w:rsidR="006B5EA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МТММ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5EA0" w:rsidRDefault="006B5EA0">
            <w:pPr>
              <w:pStyle w:val="tkTablica"/>
              <w:jc w:val="both"/>
            </w:pPr>
            <w:r>
              <w:t>Министерство труда, миграции и молодежи Кыргызской Республики</w:t>
            </w:r>
          </w:p>
        </w:tc>
      </w:tr>
      <w:tr w:rsidR="006B5EA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5EA0" w:rsidRDefault="006B5EA0">
            <w:pPr>
              <w:pStyle w:val="tkTablica"/>
              <w:jc w:val="both"/>
            </w:pPr>
            <w:r>
              <w:t>Министерство финансов Кыргызской Республики</w:t>
            </w:r>
          </w:p>
        </w:tc>
      </w:tr>
      <w:tr w:rsidR="006B5EA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Минюст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5EA0" w:rsidRDefault="006B5EA0">
            <w:pPr>
              <w:pStyle w:val="tkTablica"/>
              <w:jc w:val="both"/>
            </w:pPr>
            <w:r>
              <w:t>Министерство юстиции Кыргызской Республики</w:t>
            </w:r>
          </w:p>
        </w:tc>
      </w:tr>
      <w:tr w:rsidR="006B5EA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Органы МСУ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5EA0" w:rsidRDefault="006B5EA0">
            <w:pPr>
              <w:pStyle w:val="tkTablica"/>
              <w:jc w:val="both"/>
            </w:pPr>
            <w:r>
              <w:t>органы местного самоуправления</w:t>
            </w:r>
          </w:p>
        </w:tc>
      </w:tr>
      <w:tr w:rsidR="006B5EA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МБС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A0" w:rsidRDefault="006B5EA0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5EA0" w:rsidRDefault="006B5EA0">
            <w:pPr>
              <w:pStyle w:val="tkTablica"/>
              <w:jc w:val="both"/>
            </w:pPr>
            <w:r>
              <w:t>минимальная базовая ставка</w:t>
            </w:r>
          </w:p>
        </w:tc>
      </w:tr>
    </w:tbl>
    <w:p w:rsidR="006B5EA0" w:rsidRDefault="006B5EA0">
      <w:pPr>
        <w:pStyle w:val="tkTekst"/>
      </w:pPr>
      <w:r>
        <w:t> </w:t>
      </w:r>
    </w:p>
    <w:p w:rsidR="00335D01" w:rsidRPr="006B5EA0" w:rsidRDefault="00335D01" w:rsidP="006B5EA0"/>
    <w:sectPr w:rsidR="00335D01" w:rsidRPr="006B5EA0" w:rsidSect="004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0"/>
    <w:rsid w:val="00335D01"/>
    <w:rsid w:val="004B4B48"/>
    <w:rsid w:val="006B5EA0"/>
    <w:rsid w:val="00A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5C481-7B97-4A10-A69B-3042E19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6B5EA0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6B5EA0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6B5EA0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6B5EA0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6B5EA0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B5EA0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6B5EA0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6B5EA0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B5EA0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6B5EA0"/>
    <w:pPr>
      <w:spacing w:after="60" w:line="276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B5EA0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2015-10-06T09:46:00Z</dcterms:created>
  <dcterms:modified xsi:type="dcterms:W3CDTF">2015-10-06T09:47:00Z</dcterms:modified>
</cp:coreProperties>
</file>